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BE" w:rsidRDefault="00C854B2">
      <w:pPr>
        <w:spacing w:line="236" w:lineRule="auto"/>
        <w:ind w:left="60" w:right="293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Book Antiqua" w:eastAsia="Book Antiqua" w:hAnsi="Book Antiqua" w:cs="Book Antiqua"/>
          <w:sz w:val="28"/>
          <w:szCs w:val="28"/>
        </w:rPr>
        <w:t>МІНІСТЕРСТВО МОЛОДІ ТА СПОРТУ УКРАЇНИ</w:t>
      </w:r>
    </w:p>
    <w:p w:rsidR="00A560BE" w:rsidRDefault="00A560BE">
      <w:pPr>
        <w:spacing w:line="1" w:lineRule="exact"/>
        <w:rPr>
          <w:sz w:val="24"/>
          <w:szCs w:val="24"/>
        </w:rPr>
      </w:pPr>
    </w:p>
    <w:p w:rsidR="00A560BE" w:rsidRDefault="00C854B2">
      <w:pPr>
        <w:ind w:right="233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8"/>
          <w:szCs w:val="28"/>
        </w:rPr>
        <w:t>ФЕДЕРАЦІЯ АЛЬПІНІЗМУ</w:t>
      </w:r>
    </w:p>
    <w:p w:rsidR="00A560BE" w:rsidRDefault="00C854B2">
      <w:pPr>
        <w:ind w:right="233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8"/>
          <w:szCs w:val="28"/>
        </w:rPr>
        <w:t>І СКЕЛЕЛАЗІННЯ УКРАЇНИ</w:t>
      </w: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5" w:lineRule="exact"/>
        <w:rPr>
          <w:sz w:val="24"/>
          <w:szCs w:val="24"/>
        </w:rPr>
      </w:pPr>
    </w:p>
    <w:p w:rsidR="00A560BE" w:rsidRDefault="00C854B2">
      <w:pPr>
        <w:spacing w:line="238" w:lineRule="auto"/>
        <w:ind w:left="408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ЗАТВЕРДЖЕНО Президент Федерації альпінізму і скелелазіння України</w:t>
      </w:r>
    </w:p>
    <w:p w:rsidR="00A560BE" w:rsidRDefault="00C854B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1063625</wp:posOffset>
            </wp:positionH>
            <wp:positionV relativeFrom="paragraph">
              <wp:posOffset>-41275</wp:posOffset>
            </wp:positionV>
            <wp:extent cx="2973705" cy="1289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72" w:lineRule="exact"/>
        <w:rPr>
          <w:sz w:val="24"/>
          <w:szCs w:val="24"/>
        </w:rPr>
      </w:pPr>
    </w:p>
    <w:p w:rsidR="00A560BE" w:rsidRDefault="00C854B2">
      <w:pPr>
        <w:ind w:right="233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АЛЬПІНІЗМ</w:t>
      </w:r>
    </w:p>
    <w:p w:rsidR="00A560BE" w:rsidRDefault="00A560BE">
      <w:pPr>
        <w:spacing w:line="1" w:lineRule="exact"/>
        <w:rPr>
          <w:sz w:val="24"/>
          <w:szCs w:val="24"/>
        </w:rPr>
      </w:pPr>
    </w:p>
    <w:p w:rsidR="00A560BE" w:rsidRDefault="00C854B2">
      <w:pPr>
        <w:ind w:right="233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ПРАВИЛА СХОДЖЕНЬ</w:t>
      </w:r>
    </w:p>
    <w:p w:rsidR="00A560BE" w:rsidRDefault="00A560BE">
      <w:pPr>
        <w:sectPr w:rsidR="00A560BE">
          <w:pgSz w:w="8400" w:h="11906"/>
          <w:pgMar w:top="1032" w:right="1440" w:bottom="808" w:left="1440" w:header="0" w:footer="0" w:gutter="0"/>
          <w:cols w:space="720" w:equalWidth="0">
            <w:col w:w="5513"/>
          </w:cols>
        </w:sect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00" w:lineRule="exact"/>
        <w:rPr>
          <w:sz w:val="24"/>
          <w:szCs w:val="24"/>
        </w:rPr>
      </w:pPr>
    </w:p>
    <w:p w:rsidR="00A560BE" w:rsidRDefault="00A560BE">
      <w:pPr>
        <w:spacing w:line="266" w:lineRule="exact"/>
        <w:rPr>
          <w:sz w:val="24"/>
          <w:szCs w:val="24"/>
        </w:rPr>
      </w:pPr>
    </w:p>
    <w:p w:rsidR="00A560BE" w:rsidRDefault="00C854B2">
      <w:pPr>
        <w:ind w:right="233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2018</w:t>
      </w:r>
    </w:p>
    <w:p w:rsidR="00A560BE" w:rsidRDefault="00A560BE">
      <w:pPr>
        <w:sectPr w:rsidR="00A560BE">
          <w:type w:val="continuous"/>
          <w:pgSz w:w="8400" w:h="11906"/>
          <w:pgMar w:top="1032" w:right="1440" w:bottom="808" w:left="1440" w:header="0" w:footer="0" w:gutter="0"/>
          <w:cols w:space="720" w:equalWidth="0">
            <w:col w:w="5513"/>
          </w:cols>
        </w:sectPr>
      </w:pPr>
    </w:p>
    <w:p w:rsidR="00A560BE" w:rsidRDefault="00C854B2">
      <w:pPr>
        <w:rPr>
          <w:sz w:val="20"/>
          <w:szCs w:val="20"/>
        </w:rPr>
      </w:pPr>
      <w:bookmarkStart w:id="2" w:name="page2"/>
      <w:bookmarkEnd w:id="2"/>
      <w:r>
        <w:rPr>
          <w:rFonts w:ascii="Book Antiqua" w:eastAsia="Book Antiqua" w:hAnsi="Book Antiqua" w:cs="Book Antiqua"/>
        </w:rPr>
        <w:lastRenderedPageBreak/>
        <w:t>УДК 796.525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ББК 75.82</w:t>
      </w:r>
    </w:p>
    <w:p w:rsidR="00A560BE" w:rsidRDefault="00A560BE">
      <w:pPr>
        <w:spacing w:line="275" w:lineRule="exact"/>
        <w:rPr>
          <w:sz w:val="20"/>
          <w:szCs w:val="20"/>
        </w:rPr>
      </w:pPr>
    </w:p>
    <w:p w:rsidR="00A560BE" w:rsidRDefault="00C854B2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</w:rPr>
        <w:t>Затверджено Президією Федерації альпінізму і скелелазіння України (ФАіС) 11 вересня 2018 року (протокол № 3п-2018).</w:t>
      </w:r>
    </w:p>
    <w:p w:rsidR="00A560BE" w:rsidRDefault="00A560BE">
      <w:pPr>
        <w:spacing w:line="278" w:lineRule="exact"/>
        <w:rPr>
          <w:sz w:val="20"/>
          <w:szCs w:val="20"/>
        </w:rPr>
      </w:pPr>
    </w:p>
    <w:p w:rsidR="00A560BE" w:rsidRDefault="00C854B2">
      <w:pPr>
        <w:spacing w:line="239" w:lineRule="auto"/>
        <w:ind w:left="560" w:hanging="565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</w:rPr>
        <w:t>Рецензенти: Дутчак</w:t>
      </w:r>
      <w:r>
        <w:rPr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</w:rPr>
        <w:t>Мирослав Васильович</w:t>
      </w:r>
      <w:r>
        <w:rPr>
          <w:rFonts w:ascii="Book Antiqua" w:eastAsia="Book Antiqua" w:hAnsi="Book Antiqua" w:cs="Book Antiqua"/>
          <w:i/>
          <w:iCs/>
        </w:rPr>
        <w:t>, перший</w:t>
      </w:r>
      <w:r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 xml:space="preserve">проректор з науково-педагогічної роботи </w:t>
      </w:r>
      <w:r>
        <w:rPr>
          <w:rFonts w:ascii="Book Antiqua" w:eastAsia="Book Antiqua" w:hAnsi="Book Antiqua" w:cs="Book Antiqua"/>
          <w:i/>
          <w:iCs/>
        </w:rPr>
        <w:t xml:space="preserve">Національного університету фізичного виховання і спорту України, доктор наук з фізичного виховання та спорту, професор, заслужений працівник фізичної культури і спорту України; </w:t>
      </w:r>
      <w:r>
        <w:rPr>
          <w:rFonts w:ascii="Book Antiqua" w:eastAsia="Book Antiqua" w:hAnsi="Book Antiqua" w:cs="Book Antiqua"/>
          <w:b/>
          <w:bCs/>
          <w:i/>
          <w:iCs/>
        </w:rPr>
        <w:t xml:space="preserve">Славінський Павло Францевич, </w:t>
      </w:r>
      <w:r>
        <w:rPr>
          <w:rFonts w:ascii="Book Antiqua" w:eastAsia="Book Antiqua" w:hAnsi="Book Antiqua" w:cs="Book Antiqua"/>
          <w:i/>
          <w:iCs/>
        </w:rPr>
        <w:t>майстер спорту,</w:t>
      </w:r>
      <w:r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інструктор-методист 1-ї категорії,</w:t>
      </w:r>
      <w:r>
        <w:rPr>
          <w:rFonts w:ascii="Book Antiqua" w:eastAsia="Book Antiqua" w:hAnsi="Book Antiqua" w:cs="Book Antiqua"/>
          <w:i/>
          <w:iCs/>
        </w:rPr>
        <w:t xml:space="preserve"> суддя по спорту національної категорії (альпінізм), член кваліфікаційно-дисциплінарної комісії ФАіС України.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65" w:lineRule="exact"/>
        <w:rPr>
          <w:sz w:val="20"/>
          <w:szCs w:val="20"/>
        </w:rPr>
      </w:pPr>
    </w:p>
    <w:p w:rsidR="00A560BE" w:rsidRDefault="00C854B2">
      <w:pPr>
        <w:ind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Видання «Альпінізм. Правила сходжень» підготувала комісія, створена згідно з рішенням Президії ФАіС України від 11 квітня 2017 року (протокол № </w:t>
      </w:r>
      <w:r>
        <w:rPr>
          <w:rFonts w:ascii="Book Antiqua" w:eastAsia="Book Antiqua" w:hAnsi="Book Antiqua" w:cs="Book Antiqua"/>
        </w:rPr>
        <w:t>2п-2017), у складі:</w:t>
      </w:r>
    </w:p>
    <w:p w:rsidR="00A560BE" w:rsidRDefault="00A560BE">
      <w:pPr>
        <w:spacing w:line="265" w:lineRule="exact"/>
        <w:rPr>
          <w:sz w:val="20"/>
          <w:szCs w:val="20"/>
        </w:rPr>
      </w:pPr>
    </w:p>
    <w:p w:rsidR="00A560BE" w:rsidRDefault="00C854B2">
      <w:pPr>
        <w:ind w:left="56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Загірняк М. В. – голова,</w:t>
      </w:r>
    </w:p>
    <w:p w:rsidR="00A560BE" w:rsidRDefault="00C854B2">
      <w:pPr>
        <w:ind w:left="56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Верба О. А.,</w:t>
      </w:r>
    </w:p>
    <w:p w:rsidR="00A560BE" w:rsidRDefault="00C854B2">
      <w:pPr>
        <w:ind w:left="56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Федірко С. М.,</w:t>
      </w:r>
    </w:p>
    <w:p w:rsidR="00A560BE" w:rsidRDefault="00C854B2">
      <w:pPr>
        <w:ind w:left="56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Горбенко М. М.,</w:t>
      </w:r>
    </w:p>
    <w:p w:rsidR="00A560BE" w:rsidRDefault="00C854B2">
      <w:pPr>
        <w:ind w:left="56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Мітюхін Ф. П.,</w:t>
      </w:r>
    </w:p>
    <w:p w:rsidR="00A560BE" w:rsidRDefault="00C854B2">
      <w:pPr>
        <w:ind w:left="56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Хітриков В. А.,</w:t>
      </w:r>
    </w:p>
    <w:p w:rsidR="00A560BE" w:rsidRDefault="00C854B2">
      <w:pPr>
        <w:ind w:left="56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Фомін О. С.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18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A560BE" w:rsidRDefault="00A560BE">
      <w:pPr>
        <w:sectPr w:rsidR="00A560BE">
          <w:pgSz w:w="8400" w:h="11906"/>
          <w:pgMar w:top="1019" w:right="913" w:bottom="6" w:left="1140" w:header="0" w:footer="0" w:gutter="0"/>
          <w:cols w:space="720" w:equalWidth="0">
            <w:col w:w="6340"/>
          </w:cols>
        </w:sectPr>
      </w:pPr>
    </w:p>
    <w:p w:rsidR="00A560BE" w:rsidRDefault="00C854B2">
      <w:pPr>
        <w:spacing w:line="238" w:lineRule="auto"/>
        <w:ind w:firstLine="567"/>
        <w:jc w:val="both"/>
        <w:rPr>
          <w:sz w:val="20"/>
          <w:szCs w:val="20"/>
        </w:rPr>
      </w:pPr>
      <w:bookmarkStart w:id="3" w:name="page3"/>
      <w:bookmarkEnd w:id="3"/>
      <w:r>
        <w:rPr>
          <w:rFonts w:ascii="Book Antiqua" w:eastAsia="Book Antiqua" w:hAnsi="Book Antiqua" w:cs="Book Antiqua"/>
        </w:rPr>
        <w:lastRenderedPageBreak/>
        <w:t>Альпінізм. Правила сходжень. Офіційне видання / М. В. Загірняк, О. А. Верба, С. М.</w:t>
      </w:r>
      <w:r>
        <w:rPr>
          <w:rFonts w:ascii="Book Antiqua" w:eastAsia="Book Antiqua" w:hAnsi="Book Antiqua" w:cs="Book Antiqua"/>
        </w:rPr>
        <w:t xml:space="preserve"> Федірко, М. М. Горбенко, Ф. П. Мітюхін, В. А. Хітриков, О. С. Фомін ; під загальною редакцією М. В. Загірняка. – Кременчук : КрНУ імені Михайла Остроградського, 2018. – 28 с.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00" w:lineRule="exact"/>
        <w:rPr>
          <w:sz w:val="20"/>
          <w:szCs w:val="20"/>
        </w:rPr>
      </w:pPr>
    </w:p>
    <w:p w:rsidR="00A560BE" w:rsidRDefault="00C854B2">
      <w:pPr>
        <w:ind w:left="58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ISBN 978-617-7304-05-9</w:t>
      </w:r>
    </w:p>
    <w:p w:rsidR="00A560BE" w:rsidRDefault="00A560BE">
      <w:pPr>
        <w:spacing w:line="280" w:lineRule="exact"/>
        <w:rPr>
          <w:sz w:val="20"/>
          <w:szCs w:val="20"/>
        </w:rPr>
      </w:pPr>
    </w:p>
    <w:p w:rsidR="00A560BE" w:rsidRDefault="00C854B2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Наведено Правила організації та проведення гірських</w:t>
      </w:r>
      <w:r>
        <w:rPr>
          <w:rFonts w:ascii="Book Antiqua" w:eastAsia="Book Antiqua" w:hAnsi="Book Antiqua" w:cs="Book Antiqua"/>
        </w:rPr>
        <w:t xml:space="preserve"> сходжень для альпіністських заходів масового, навчального, тренувального та спортивного характеру. Правила поширюються на всі альпіністські заходи, що проводяться за участю українських альпіністів як на території України, так</w:t>
      </w:r>
    </w:p>
    <w:p w:rsidR="00A560BE" w:rsidRDefault="00A560BE">
      <w:pPr>
        <w:spacing w:line="12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1"/>
        </w:numPr>
        <w:tabs>
          <w:tab w:val="left" w:pos="158"/>
        </w:tabs>
        <w:spacing w:line="237" w:lineRule="auto"/>
        <w:ind w:firstLine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за її межами, а також на офі</w:t>
      </w:r>
      <w:r>
        <w:rPr>
          <w:rFonts w:ascii="Book Antiqua" w:eastAsia="Book Antiqua" w:hAnsi="Book Antiqua" w:cs="Book Antiqua"/>
        </w:rPr>
        <w:t>ційно зареєстровані іноземні заходи та сходження іноземних альпіністів, що проводяться в гірських масивах України.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11" w:lineRule="exact"/>
        <w:rPr>
          <w:sz w:val="20"/>
          <w:szCs w:val="20"/>
        </w:rPr>
      </w:pPr>
    </w:p>
    <w:p w:rsidR="00A560BE" w:rsidRDefault="00C854B2">
      <w:pPr>
        <w:ind w:left="51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УДК</w:t>
      </w:r>
    </w:p>
    <w:p w:rsidR="00A560BE" w:rsidRDefault="00C854B2">
      <w:pPr>
        <w:ind w:left="51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796.525</w:t>
      </w:r>
    </w:p>
    <w:p w:rsidR="00A560BE" w:rsidRDefault="00C854B2">
      <w:pPr>
        <w:ind w:left="51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ББК 75.82</w:t>
      </w:r>
    </w:p>
    <w:p w:rsidR="00A560BE" w:rsidRDefault="00C854B2">
      <w:pPr>
        <w:spacing w:line="238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ISBN 978-617-7304-05-9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89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A560BE" w:rsidRDefault="00A560BE">
      <w:pPr>
        <w:sectPr w:rsidR="00A560BE">
          <w:pgSz w:w="8400" w:h="11906"/>
          <w:pgMar w:top="1027" w:right="1133" w:bottom="6" w:left="900" w:header="0" w:footer="0" w:gutter="0"/>
          <w:cols w:space="720" w:equalWidth="0">
            <w:col w:w="6360"/>
          </w:cols>
        </w:sectPr>
      </w:pPr>
    </w:p>
    <w:p w:rsidR="00A560BE" w:rsidRDefault="00C854B2">
      <w:pPr>
        <w:ind w:right="-6"/>
        <w:jc w:val="center"/>
        <w:rPr>
          <w:sz w:val="20"/>
          <w:szCs w:val="20"/>
        </w:rPr>
      </w:pPr>
      <w:bookmarkStart w:id="4" w:name="page4"/>
      <w:bookmarkEnd w:id="4"/>
      <w:r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t>ПЕРЕДМОВА</w:t>
      </w:r>
    </w:p>
    <w:p w:rsidR="00A560BE" w:rsidRDefault="00A560BE">
      <w:pPr>
        <w:spacing w:line="228" w:lineRule="exact"/>
        <w:rPr>
          <w:sz w:val="20"/>
          <w:szCs w:val="20"/>
        </w:rPr>
      </w:pPr>
    </w:p>
    <w:p w:rsidR="00A560BE" w:rsidRDefault="00C854B2">
      <w:pPr>
        <w:ind w:right="-6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Шановний колего!</w:t>
      </w:r>
    </w:p>
    <w:p w:rsidR="00A560BE" w:rsidRDefault="00A560BE">
      <w:pPr>
        <w:spacing w:line="238" w:lineRule="exact"/>
        <w:rPr>
          <w:sz w:val="20"/>
          <w:szCs w:val="20"/>
        </w:rPr>
      </w:pPr>
    </w:p>
    <w:p w:rsidR="00A560BE" w:rsidRDefault="00C854B2">
      <w:pPr>
        <w:spacing w:line="229" w:lineRule="auto"/>
        <w:ind w:left="7" w:firstLine="72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Перед Вами − брошура «</w:t>
      </w:r>
      <w:r>
        <w:rPr>
          <w:rFonts w:ascii="Book Antiqua" w:eastAsia="Book Antiqua" w:hAnsi="Book Antiqua" w:cs="Book Antiqua"/>
          <w:sz w:val="20"/>
          <w:szCs w:val="20"/>
        </w:rPr>
        <w:t>Альпінізм. Правила сходжень», у якій акумульовано багаторічний досвід організації та проведення альпіністських заходів у нашій країні та за кордоном. І ким би Ви не були − людиною, яка вперше збирається здійснювати сходження, досвідченим спортсменом чи орг</w:t>
      </w:r>
      <w:r>
        <w:rPr>
          <w:rFonts w:ascii="Book Antiqua" w:eastAsia="Book Antiqua" w:hAnsi="Book Antiqua" w:cs="Book Antiqua"/>
          <w:sz w:val="20"/>
          <w:szCs w:val="20"/>
        </w:rPr>
        <w:t>анізатором альпіністських заходів, переконаний, що Ви повинні ознайомитися з цими правилами.</w:t>
      </w:r>
    </w:p>
    <w:p w:rsidR="00A560BE" w:rsidRDefault="00A560BE">
      <w:pPr>
        <w:spacing w:line="6" w:lineRule="exact"/>
        <w:rPr>
          <w:sz w:val="20"/>
          <w:szCs w:val="20"/>
        </w:rPr>
      </w:pPr>
    </w:p>
    <w:p w:rsidR="00A560BE" w:rsidRDefault="00C854B2">
      <w:pPr>
        <w:spacing w:line="230" w:lineRule="auto"/>
        <w:ind w:left="7" w:firstLine="72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Поклик гір, бажання досягти вершини − це одвічне прагнення Людини зазирнути за горизонт буденного, пізнати свої сили та можливості, самого себе,</w:t>
      </w:r>
      <w:r>
        <w:rPr>
          <w:rFonts w:ascii="Book Antiqua" w:eastAsia="Book Antiqua" w:hAnsi="Book Antiqua" w:cs="Book Antiqua"/>
          <w:sz w:val="20"/>
          <w:szCs w:val="20"/>
        </w:rPr>
        <w:t xml:space="preserve"> що цілком природно. Недарма за часів стародавніх цивілізацій гори визначалися як мозкові звивини землі. Сходження на гірські вершини приносить задоволення і радість від пережитого, усвідомлення власної сили та витримки, уміння долати труднощі.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spacing w:line="229" w:lineRule="auto"/>
        <w:ind w:left="7" w:firstLine="72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Але сходже</w:t>
      </w:r>
      <w:r>
        <w:rPr>
          <w:rFonts w:ascii="Book Antiqua" w:eastAsia="Book Antiqua" w:hAnsi="Book Antiqua" w:cs="Book Antiqua"/>
          <w:sz w:val="20"/>
          <w:szCs w:val="20"/>
        </w:rPr>
        <w:t xml:space="preserve">ння − це і нелегка , і небезпечна праця, іноді – це твоя невпевненість, страх. Знання і дотримання правил гірських сходжень, чітка організація проведення альпіністських заходів виключають багато ризиків для кожного з учасників, сприяють упевненості в собі </w:t>
      </w:r>
      <w:r>
        <w:rPr>
          <w:rFonts w:ascii="Book Antiqua" w:eastAsia="Book Antiqua" w:hAnsi="Book Antiqua" w:cs="Book Antiqua"/>
          <w:sz w:val="20"/>
          <w:szCs w:val="20"/>
        </w:rPr>
        <w:t>та в успіху сходження.</w:t>
      </w:r>
    </w:p>
    <w:p w:rsidR="00A560BE" w:rsidRDefault="00A560BE">
      <w:pPr>
        <w:spacing w:line="5" w:lineRule="exact"/>
        <w:rPr>
          <w:sz w:val="20"/>
          <w:szCs w:val="20"/>
        </w:rPr>
      </w:pPr>
    </w:p>
    <w:p w:rsidR="00A560BE" w:rsidRDefault="00C854B2">
      <w:pPr>
        <w:spacing w:line="229" w:lineRule="auto"/>
        <w:ind w:left="7" w:firstLine="72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Сьогодні альпінізм як вид спорту в класичному розумінні втрачає свою високу організованість. Виникають різні напрями його розвитку і трансформації, але всі вони, по-суті, є різновидами класичного альпінізму, доки не самоорганізуютьс</w:t>
      </w:r>
      <w:r>
        <w:rPr>
          <w:rFonts w:ascii="Book Antiqua" w:eastAsia="Book Antiqua" w:hAnsi="Book Antiqua" w:cs="Book Antiqua"/>
          <w:sz w:val="20"/>
          <w:szCs w:val="20"/>
        </w:rPr>
        <w:t>я як окремий вид спорту.</w:t>
      </w:r>
    </w:p>
    <w:p w:rsidR="00A560BE" w:rsidRDefault="00C854B2">
      <w:pPr>
        <w:tabs>
          <w:tab w:val="left" w:pos="1346"/>
          <w:tab w:val="left" w:pos="2006"/>
          <w:tab w:val="left" w:pos="2826"/>
          <w:tab w:val="left" w:pos="3046"/>
          <w:tab w:val="left" w:pos="4366"/>
          <w:tab w:val="left" w:pos="5346"/>
        </w:tabs>
        <w:ind w:left="727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Саме</w:t>
      </w:r>
      <w:r>
        <w:rPr>
          <w:rFonts w:ascii="Book Antiqua" w:eastAsia="Book Antiqua" w:hAnsi="Book Antiqua" w:cs="Book Antiqua"/>
          <w:sz w:val="20"/>
          <w:szCs w:val="20"/>
        </w:rPr>
        <w:tab/>
        <w:t>тому,</w:t>
      </w:r>
      <w:r>
        <w:rPr>
          <w:rFonts w:ascii="Book Antiqua" w:eastAsia="Book Antiqua" w:hAnsi="Book Antiqua" w:cs="Book Antiqua"/>
          <w:sz w:val="20"/>
          <w:szCs w:val="20"/>
        </w:rPr>
        <w:tab/>
        <w:t>знання</w:t>
      </w:r>
      <w:r>
        <w:rPr>
          <w:rFonts w:ascii="Book Antiqua" w:eastAsia="Book Antiqua" w:hAnsi="Book Antiqua" w:cs="Book Antiqua"/>
          <w:sz w:val="20"/>
          <w:szCs w:val="20"/>
        </w:rPr>
        <w:tab/>
        <w:t>і</w:t>
      </w:r>
      <w:r>
        <w:rPr>
          <w:rFonts w:ascii="Book Antiqua" w:eastAsia="Book Antiqua" w:hAnsi="Book Antiqua" w:cs="Book Antiqua"/>
          <w:sz w:val="20"/>
          <w:szCs w:val="20"/>
        </w:rPr>
        <w:tab/>
        <w:t>дотримання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>«Правил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19"/>
          <w:szCs w:val="19"/>
        </w:rPr>
        <w:t>сходжень»</w:t>
      </w:r>
    </w:p>
    <w:p w:rsidR="00A560BE" w:rsidRDefault="00C854B2">
      <w:pPr>
        <w:numPr>
          <w:ilvl w:val="0"/>
          <w:numId w:val="2"/>
        </w:numPr>
        <w:tabs>
          <w:tab w:val="left" w:pos="196"/>
        </w:tabs>
        <w:spacing w:line="229" w:lineRule="auto"/>
        <w:ind w:left="7" w:hanging="7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необхідною умовою для успішного та безаварійного проведення альпіністських заходів.</w:t>
      </w:r>
    </w:p>
    <w:p w:rsidR="00A560BE" w:rsidRDefault="00C854B2">
      <w:pPr>
        <w:spacing w:line="230" w:lineRule="auto"/>
        <w:ind w:left="7" w:firstLine="708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Любити гори означає знати про них усе, знати, як організувати успішне сходження на їх вершини.</w:t>
      </w:r>
    </w:p>
    <w:p w:rsidR="00A560BE" w:rsidRDefault="00A560BE">
      <w:pPr>
        <w:spacing w:line="228" w:lineRule="exact"/>
        <w:rPr>
          <w:sz w:val="20"/>
          <w:szCs w:val="20"/>
        </w:rPr>
      </w:pPr>
    </w:p>
    <w:p w:rsidR="00A560BE" w:rsidRDefault="00C854B2">
      <w:pPr>
        <w:ind w:left="7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Го</w:t>
      </w:r>
      <w:r>
        <w:rPr>
          <w:rFonts w:ascii="Book Antiqua" w:eastAsia="Book Antiqua" w:hAnsi="Book Antiqua" w:cs="Book Antiqua"/>
          <w:sz w:val="20"/>
          <w:szCs w:val="20"/>
        </w:rPr>
        <w:t>лова Федерації альпінізму</w:t>
      </w:r>
    </w:p>
    <w:p w:rsidR="00A560BE" w:rsidRDefault="00C854B2">
      <w:pPr>
        <w:spacing w:line="229" w:lineRule="auto"/>
        <w:ind w:left="7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та скелелазіння України,</w:t>
      </w:r>
    </w:p>
    <w:p w:rsidR="00A560BE" w:rsidRDefault="00C854B2">
      <w:pPr>
        <w:spacing w:line="232" w:lineRule="auto"/>
        <w:ind w:left="7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майстер спорту,</w:t>
      </w:r>
    </w:p>
    <w:p w:rsidR="00A560BE" w:rsidRDefault="00C854B2">
      <w:pPr>
        <w:spacing w:line="231" w:lineRule="auto"/>
        <w:ind w:left="7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заслужений тренер України,</w:t>
      </w:r>
    </w:p>
    <w:p w:rsidR="00A560BE" w:rsidRDefault="00A560BE">
      <w:pPr>
        <w:spacing w:line="56" w:lineRule="exact"/>
        <w:rPr>
          <w:sz w:val="20"/>
          <w:szCs w:val="20"/>
        </w:rPr>
      </w:pPr>
    </w:p>
    <w:p w:rsidR="00A560BE" w:rsidRDefault="00C854B2">
      <w:pPr>
        <w:ind w:left="7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Герой України           </w:t>
      </w:r>
      <w:r>
        <w:rPr>
          <w:noProof/>
          <w:sz w:val="1"/>
          <w:szCs w:val="1"/>
        </w:rPr>
        <w:drawing>
          <wp:inline distT="0" distB="0" distL="0" distR="0">
            <wp:extent cx="1375410" cy="328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sz w:val="20"/>
          <w:szCs w:val="20"/>
        </w:rPr>
        <w:t xml:space="preserve">  В. К. Симоненко</w:t>
      </w:r>
    </w:p>
    <w:p w:rsidR="00A560BE" w:rsidRDefault="00A560BE">
      <w:pPr>
        <w:spacing w:line="360" w:lineRule="exact"/>
        <w:rPr>
          <w:sz w:val="20"/>
          <w:szCs w:val="20"/>
        </w:rPr>
      </w:pPr>
    </w:p>
    <w:p w:rsidR="00A560BE" w:rsidRDefault="00C854B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A560BE" w:rsidRDefault="00A560BE">
      <w:pPr>
        <w:sectPr w:rsidR="00A560BE">
          <w:pgSz w:w="8400" w:h="11906"/>
          <w:pgMar w:top="1011" w:right="913" w:bottom="6" w:left="1133" w:header="0" w:footer="0" w:gutter="0"/>
          <w:cols w:space="720" w:equalWidth="0">
            <w:col w:w="6347"/>
          </w:cols>
        </w:sectPr>
      </w:pPr>
    </w:p>
    <w:p w:rsidR="00A560BE" w:rsidRDefault="00C854B2">
      <w:pPr>
        <w:jc w:val="center"/>
        <w:rPr>
          <w:sz w:val="20"/>
          <w:szCs w:val="20"/>
        </w:rPr>
      </w:pPr>
      <w:bookmarkStart w:id="5" w:name="page5"/>
      <w:bookmarkEnd w:id="5"/>
      <w:r>
        <w:rPr>
          <w:rFonts w:ascii="Book Antiqua" w:eastAsia="Book Antiqua" w:hAnsi="Book Antiqua" w:cs="Book Antiqua"/>
          <w:b/>
          <w:bCs/>
        </w:rPr>
        <w:lastRenderedPageBreak/>
        <w:t>ВСТУП</w:t>
      </w:r>
    </w:p>
    <w:p w:rsidR="00A560BE" w:rsidRDefault="00A560BE">
      <w:pPr>
        <w:spacing w:line="243" w:lineRule="exact"/>
        <w:rPr>
          <w:sz w:val="20"/>
          <w:szCs w:val="20"/>
        </w:rPr>
      </w:pPr>
    </w:p>
    <w:p w:rsidR="00A560BE" w:rsidRDefault="00C854B2">
      <w:pPr>
        <w:spacing w:line="222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Ці «Правила сходжень» (далі – Правила)</w:t>
      </w:r>
      <w:r>
        <w:rPr>
          <w:rFonts w:ascii="Book Antiqua" w:eastAsia="Book Antiqua" w:hAnsi="Book Antiqua" w:cs="Book Antiqua"/>
        </w:rPr>
        <w:t xml:space="preserve"> встановлюють умови та порядок оформлення альпіністського заходу (АЗ), випуску на сходження та його залік, обов’язки, права та відповідальність організаторів АЗ і структур, що контролюють, правильність оформлення АЗ, вимоги до керівників АЗ, керівника та у</w:t>
      </w:r>
      <w:r>
        <w:rPr>
          <w:rFonts w:ascii="Book Antiqua" w:eastAsia="Book Antiqua" w:hAnsi="Book Antiqua" w:cs="Book Antiqua"/>
        </w:rPr>
        <w:t>часників групи горосходжувачів (команди), дотримання яких є мінімально необхідними заходами безпеки горосходження та забезпечує реєстрацію АЗ і контроль за його проведенням, а також обумовлює форму звітності про проведення АЗ.</w:t>
      </w:r>
    </w:p>
    <w:p w:rsidR="00A560BE" w:rsidRDefault="00A560BE">
      <w:pPr>
        <w:spacing w:line="11" w:lineRule="exact"/>
        <w:rPr>
          <w:sz w:val="20"/>
          <w:szCs w:val="20"/>
        </w:rPr>
      </w:pPr>
    </w:p>
    <w:p w:rsidR="00A560BE" w:rsidRDefault="00C854B2">
      <w:pPr>
        <w:spacing w:line="222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Правила складаються з 10 роз</w:t>
      </w:r>
      <w:r>
        <w:rPr>
          <w:rFonts w:ascii="Book Antiqua" w:eastAsia="Book Antiqua" w:hAnsi="Book Antiqua" w:cs="Book Antiqua"/>
        </w:rPr>
        <w:t>ділів (загальні положення, організація роботи альпіністських заходів, підготовка сходження, випуск на сходження, дотримання правил безпеки, проведення сходження, залік сходжень, страхування життя) і чотирьох додатків (інформаційна карта, документація альпз</w:t>
      </w:r>
      <w:r>
        <w:rPr>
          <w:rFonts w:ascii="Book Antiqua" w:eastAsia="Book Antiqua" w:hAnsi="Book Antiqua" w:cs="Book Antiqua"/>
        </w:rPr>
        <w:t>аходу, звіт про роботу</w:t>
      </w:r>
    </w:p>
    <w:p w:rsidR="00A560BE" w:rsidRDefault="00A560BE">
      <w:pPr>
        <w:spacing w:line="7" w:lineRule="exact"/>
        <w:rPr>
          <w:sz w:val="20"/>
          <w:szCs w:val="20"/>
        </w:rPr>
      </w:pPr>
    </w:p>
    <w:p w:rsidR="00A560BE" w:rsidRDefault="00C854B2">
      <w:pPr>
        <w:spacing w:line="228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альпзаходу, принципи класифікації альпіністських маршрутів (АМ).</w:t>
      </w:r>
    </w:p>
    <w:p w:rsidR="00A560BE" w:rsidRDefault="00A560BE">
      <w:pPr>
        <w:spacing w:line="238" w:lineRule="exact"/>
        <w:rPr>
          <w:sz w:val="20"/>
          <w:szCs w:val="20"/>
        </w:rPr>
      </w:pPr>
    </w:p>
    <w:p w:rsidR="00A560BE" w:rsidRDefault="00C854B2">
      <w:pPr>
        <w:ind w:left="168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1 ЗАГАЛЬНІ ПОЛОЖЕННЯ</w:t>
      </w:r>
    </w:p>
    <w:p w:rsidR="00A560BE" w:rsidRDefault="00A560BE">
      <w:pPr>
        <w:spacing w:line="221" w:lineRule="exact"/>
        <w:rPr>
          <w:sz w:val="20"/>
          <w:szCs w:val="20"/>
        </w:rPr>
      </w:pPr>
    </w:p>
    <w:p w:rsidR="00A560BE" w:rsidRDefault="00C854B2">
      <w:pPr>
        <w:ind w:left="58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1.1 Альпінізм – це специфічна подорож (похід) людини</w:t>
      </w:r>
    </w:p>
    <w:p w:rsidR="00A560BE" w:rsidRDefault="00C854B2">
      <w:pPr>
        <w:numPr>
          <w:ilvl w:val="0"/>
          <w:numId w:val="3"/>
        </w:numPr>
        <w:tabs>
          <w:tab w:val="left" w:pos="219"/>
        </w:tabs>
        <w:spacing w:line="222" w:lineRule="auto"/>
        <w:ind w:firstLine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гірській місцевості, пов’язана з підйомом (сходженням)</w:t>
      </w:r>
      <w:r>
        <w:rPr>
          <w:rFonts w:ascii="Book Antiqua" w:eastAsia="Book Antiqua" w:hAnsi="Book Antiqua" w:cs="Book Antiqua"/>
        </w:rPr>
        <w:t xml:space="preserve"> з долини на вершину гори по вибраному шляху (маршруту) з урахуванням господарських, військових, спортивних цілей або цілей активного відпочинку. На шляху підйому на гірську вершину (не залежно від її висоти) можуть</w:t>
      </w:r>
    </w:p>
    <w:p w:rsidR="00A560BE" w:rsidRDefault="00A560BE">
      <w:pPr>
        <w:spacing w:line="5" w:lineRule="exact"/>
        <w:rPr>
          <w:sz w:val="20"/>
          <w:szCs w:val="20"/>
        </w:rPr>
      </w:pPr>
    </w:p>
    <w:p w:rsidR="00A560BE" w:rsidRDefault="00C854B2">
      <w:pPr>
        <w:spacing w:line="557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зустрічатися в будь-якому поєднанні нес</w:t>
      </w:r>
      <w:r>
        <w:rPr>
          <w:rFonts w:ascii="Book Antiqua" w:eastAsia="Book Antiqua" w:hAnsi="Book Antiqua" w:cs="Book Antiqua"/>
        </w:rPr>
        <w:t>кладні та важкопереборні, екстремальні скельні, льодові й снігові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78" w:lineRule="exact"/>
        <w:rPr>
          <w:sz w:val="20"/>
          <w:szCs w:val="20"/>
        </w:rPr>
      </w:pPr>
    </w:p>
    <w:p w:rsidR="00A560BE" w:rsidRDefault="00C854B2">
      <w:pPr>
        <w:spacing w:line="223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lastRenderedPageBreak/>
        <w:t>ділянки маршруту, хороші, сприятливі, несприятливі та дуже несприятливі погодні умови. Похід людини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4"/>
        </w:numPr>
        <w:tabs>
          <w:tab w:val="left" w:pos="219"/>
        </w:tabs>
        <w:spacing w:line="222" w:lineRule="auto"/>
        <w:ind w:firstLine="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гірській місцевості з будь-якою метою – один з видів діяльності, небезпечної для </w:t>
      </w:r>
      <w:r>
        <w:rPr>
          <w:rFonts w:ascii="Book Antiqua" w:eastAsia="Book Antiqua" w:hAnsi="Book Antiqua" w:cs="Book Antiqua"/>
        </w:rPr>
        <w:t>його здоров’я та життя.</w:t>
      </w:r>
    </w:p>
    <w:p w:rsidR="00A560BE" w:rsidRDefault="00C854B2">
      <w:pPr>
        <w:spacing w:line="226" w:lineRule="auto"/>
        <w:ind w:firstLine="56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Термін «альпінізм» походить від назви гірської системи Альпи (нім. – Alpen, франц. – Alpes, від кельтського alp – висока гора).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43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A560BE" w:rsidRDefault="00A560BE">
      <w:pPr>
        <w:sectPr w:rsidR="00A560BE">
          <w:pgSz w:w="8400" w:h="11906"/>
          <w:pgMar w:top="1007" w:right="1133" w:bottom="6" w:left="900" w:header="0" w:footer="0" w:gutter="0"/>
          <w:cols w:space="720" w:equalWidth="0">
            <w:col w:w="6360"/>
          </w:cols>
        </w:sectPr>
      </w:pPr>
    </w:p>
    <w:p w:rsidR="00A560BE" w:rsidRDefault="00C854B2">
      <w:pPr>
        <w:spacing w:line="232" w:lineRule="auto"/>
        <w:ind w:left="7" w:firstLine="566"/>
        <w:jc w:val="both"/>
        <w:rPr>
          <w:sz w:val="20"/>
          <w:szCs w:val="20"/>
        </w:rPr>
      </w:pPr>
      <w:bookmarkStart w:id="6" w:name="page6"/>
      <w:bookmarkEnd w:id="6"/>
      <w:r>
        <w:rPr>
          <w:rFonts w:ascii="Book Antiqua" w:eastAsia="Book Antiqua" w:hAnsi="Book Antiqua" w:cs="Book Antiqua"/>
        </w:rPr>
        <w:lastRenderedPageBreak/>
        <w:t>Альпінізм як вид спорту –</w:t>
      </w:r>
      <w:r>
        <w:rPr>
          <w:rFonts w:ascii="Book Antiqua" w:eastAsia="Book Antiqua" w:hAnsi="Book Antiqua" w:cs="Book Antiqua"/>
        </w:rPr>
        <w:t xml:space="preserve"> це сходження на вершини гір по маршрутах з різними категоріями складності.</w:t>
      </w:r>
    </w:p>
    <w:p w:rsidR="00A560BE" w:rsidRDefault="00A560BE">
      <w:pPr>
        <w:spacing w:line="2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5"/>
        </w:numPr>
        <w:tabs>
          <w:tab w:val="left" w:pos="220"/>
        </w:tabs>
        <w:spacing w:line="232" w:lineRule="auto"/>
        <w:ind w:left="7" w:hanging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змаганнях суддівська колегія визначає результати команд, порівнюючи складність цих маршрутів і якість їх проходження.</w:t>
      </w:r>
    </w:p>
    <w:p w:rsidR="00A560BE" w:rsidRDefault="00A560BE">
      <w:pPr>
        <w:spacing w:line="270" w:lineRule="exact"/>
        <w:rPr>
          <w:sz w:val="20"/>
          <w:szCs w:val="20"/>
        </w:rPr>
      </w:pPr>
    </w:p>
    <w:p w:rsidR="00A560BE" w:rsidRDefault="00C854B2">
      <w:pPr>
        <w:spacing w:line="244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1.2 Ці Правила спрямовані на забезпечення безпеки під час сх</w:t>
      </w:r>
      <w:r>
        <w:rPr>
          <w:rFonts w:ascii="Book Antiqua" w:eastAsia="Book Antiqua" w:hAnsi="Book Antiqua" w:cs="Book Antiqua"/>
          <w:sz w:val="21"/>
          <w:szCs w:val="21"/>
        </w:rPr>
        <w:t>одження на гірські вершини з будь-якою метою. Альпіністи повинні розуміти, що виконання Правил дозволяє тільки знизити ризик перебування в горах і на сходженнях, але не уникнути його загалом. Істотна мінімізація цього ризику забезпечується хорошою теоретич</w:t>
      </w:r>
      <w:r>
        <w:rPr>
          <w:rFonts w:ascii="Book Antiqua" w:eastAsia="Book Antiqua" w:hAnsi="Book Antiqua" w:cs="Book Antiqua"/>
          <w:sz w:val="21"/>
          <w:szCs w:val="21"/>
        </w:rPr>
        <w:t>ною підготовкою альпіністів у сфері знань про життєдіяльність гір, їхньою фізичною, технічною і тактичною підготовкою, яка відповідає складності маршруту сходження, а також належними психічними та вольовими якостями. Альпіністи і скелелази займаються цим в</w:t>
      </w:r>
      <w:r>
        <w:rPr>
          <w:rFonts w:ascii="Book Antiqua" w:eastAsia="Book Antiqua" w:hAnsi="Book Antiqua" w:cs="Book Antiqua"/>
          <w:sz w:val="21"/>
          <w:szCs w:val="21"/>
        </w:rPr>
        <w:t>идом спорту в ситуаціях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6"/>
        </w:numPr>
        <w:tabs>
          <w:tab w:val="left" w:pos="153"/>
        </w:tabs>
        <w:spacing w:line="232" w:lineRule="auto"/>
        <w:ind w:left="7" w:hanging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обмеженою можливістю надання допомоги. Вони повинні усвідомлювати, що ризикують особисто і несуть відповідальність за себе і за своїх партнерів. Кожен особисто повинен усвідомлювати, що він зобов’язаний не завдавати шкоди навколишн</w:t>
      </w:r>
      <w:r>
        <w:rPr>
          <w:rFonts w:ascii="Book Antiqua" w:eastAsia="Book Antiqua" w:hAnsi="Book Antiqua" w:cs="Book Antiqua"/>
        </w:rPr>
        <w:t>ій природі та людям, які його оточують.</w:t>
      </w:r>
    </w:p>
    <w:p w:rsidR="00A560BE" w:rsidRDefault="00A560BE">
      <w:pPr>
        <w:spacing w:line="273" w:lineRule="exact"/>
        <w:rPr>
          <w:sz w:val="20"/>
          <w:szCs w:val="20"/>
        </w:rPr>
      </w:pPr>
    </w:p>
    <w:p w:rsidR="00A560BE" w:rsidRDefault="00C854B2">
      <w:pPr>
        <w:spacing w:line="232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1.3 Ці Правила є обов’язковими для членів Федерації альпінізму та скелелазіння України (ФАіС України) у навчальних, тренувальних і спортивних заходах.</w:t>
      </w:r>
    </w:p>
    <w:p w:rsidR="00A560BE" w:rsidRDefault="00A560BE">
      <w:pPr>
        <w:spacing w:line="260" w:lineRule="exact"/>
        <w:rPr>
          <w:sz w:val="20"/>
          <w:szCs w:val="20"/>
        </w:rPr>
      </w:pPr>
    </w:p>
    <w:p w:rsidR="00A560BE" w:rsidRDefault="00C854B2">
      <w:pPr>
        <w:ind w:left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1.4 Підґрунтям забезпечення безпеки сходжень (поряд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7"/>
        </w:numPr>
        <w:tabs>
          <w:tab w:val="left" w:pos="208"/>
        </w:tabs>
        <w:spacing w:line="232" w:lineRule="auto"/>
        <w:ind w:left="7" w:hanging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фізичною, </w:t>
      </w:r>
      <w:r>
        <w:rPr>
          <w:rFonts w:ascii="Book Antiqua" w:eastAsia="Book Antiqua" w:hAnsi="Book Antiqua" w:cs="Book Antiqua"/>
        </w:rPr>
        <w:t>технічною, тактичної підготовкою) є вивчення природи гір, небезпеки в горах і заходів щодо її запобігання, особливостей конкретної гірської країни та пори року, особливостей вибраного для сходження маршруту.</w:t>
      </w:r>
    </w:p>
    <w:p w:rsidR="00A560BE" w:rsidRDefault="00A560BE">
      <w:pPr>
        <w:spacing w:line="268" w:lineRule="exact"/>
        <w:rPr>
          <w:sz w:val="20"/>
          <w:szCs w:val="20"/>
        </w:rPr>
      </w:pPr>
    </w:p>
    <w:p w:rsidR="00A560BE" w:rsidRDefault="00C854B2">
      <w:pPr>
        <w:spacing w:line="233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1.5 Більшість надзвичайних подій і нещасних </w:t>
      </w:r>
      <w:r>
        <w:rPr>
          <w:rFonts w:ascii="Book Antiqua" w:eastAsia="Book Antiqua" w:hAnsi="Book Antiqua" w:cs="Book Antiqua"/>
        </w:rPr>
        <w:t>випадків під час сходжень відбуваються з вини альпіністів. Для запобігання небезпечних випадків, спричинених самими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28" w:lineRule="exact"/>
        <w:rPr>
          <w:sz w:val="20"/>
          <w:szCs w:val="20"/>
        </w:rPr>
      </w:pPr>
    </w:p>
    <w:p w:rsidR="00A560BE" w:rsidRDefault="00C854B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A560BE" w:rsidRDefault="00A560BE">
      <w:pPr>
        <w:sectPr w:rsidR="00A560BE">
          <w:pgSz w:w="8400" w:h="11906"/>
          <w:pgMar w:top="1022" w:right="913" w:bottom="6" w:left="1133" w:header="0" w:footer="0" w:gutter="0"/>
          <w:cols w:space="720" w:equalWidth="0">
            <w:col w:w="6347"/>
          </w:cols>
        </w:sectPr>
      </w:pPr>
    </w:p>
    <w:p w:rsidR="00A560BE" w:rsidRDefault="00C854B2">
      <w:pPr>
        <w:spacing w:line="233" w:lineRule="auto"/>
        <w:jc w:val="both"/>
        <w:rPr>
          <w:sz w:val="20"/>
          <w:szCs w:val="20"/>
        </w:rPr>
      </w:pPr>
      <w:bookmarkStart w:id="7" w:name="page7"/>
      <w:bookmarkEnd w:id="7"/>
      <w:r>
        <w:rPr>
          <w:rFonts w:ascii="Book Antiqua" w:eastAsia="Book Antiqua" w:hAnsi="Book Antiqua" w:cs="Book Antiqua"/>
        </w:rPr>
        <w:lastRenderedPageBreak/>
        <w:t>альпіністами, необхідно знати їх види та причини виникнення, вивчати причини нещасних випадків, що сталися під час</w:t>
      </w:r>
      <w:r>
        <w:rPr>
          <w:rFonts w:ascii="Book Antiqua" w:eastAsia="Book Antiqua" w:hAnsi="Book Antiqua" w:cs="Book Antiqua"/>
        </w:rPr>
        <w:t xml:space="preserve"> сходження, використовувати досвід інших.</w:t>
      </w:r>
    </w:p>
    <w:p w:rsidR="00A560BE" w:rsidRDefault="00A560BE">
      <w:pPr>
        <w:spacing w:line="247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2 ОСОБЛИВОСТІ СХОДЖЕННЯ В ГОРАХ</w:t>
      </w:r>
    </w:p>
    <w:p w:rsidR="00A560BE" w:rsidRDefault="00A560BE">
      <w:pPr>
        <w:spacing w:line="254" w:lineRule="exact"/>
        <w:rPr>
          <w:sz w:val="20"/>
          <w:szCs w:val="20"/>
        </w:rPr>
      </w:pPr>
    </w:p>
    <w:p w:rsidR="00A560BE" w:rsidRDefault="00C854B2">
      <w:pPr>
        <w:spacing w:line="228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2.1 Кожна гірська країна має свої особливості, що впливають на безпеку сходжень. Пора року, коли відбувається сходження в певній гірській країні, також впливає на безпеку сходжень </w:t>
      </w:r>
      <w:r>
        <w:rPr>
          <w:rFonts w:ascii="Book Antiqua" w:eastAsia="Book Antiqua" w:hAnsi="Book Antiqua" w:cs="Book Antiqua"/>
        </w:rPr>
        <w:t>і має свої особливості в кожній гірській країні. Альпініст повинен вивчати ці особливості й ураховувати їх під час планування та здійснення сходжень.</w:t>
      </w:r>
    </w:p>
    <w:p w:rsidR="00A560BE" w:rsidRDefault="00A560BE">
      <w:pPr>
        <w:spacing w:line="259" w:lineRule="exact"/>
        <w:rPr>
          <w:sz w:val="20"/>
          <w:szCs w:val="20"/>
        </w:rPr>
      </w:pPr>
    </w:p>
    <w:p w:rsidR="00A560BE" w:rsidRDefault="00C854B2">
      <w:pPr>
        <w:spacing w:line="228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2.2 За характером рельєфу маршруту сходження поділяють на такі види:</w:t>
      </w:r>
    </w:p>
    <w:p w:rsidR="00A560BE" w:rsidRDefault="00C854B2">
      <w:pPr>
        <w:spacing w:line="229" w:lineRule="auto"/>
        <w:ind w:left="58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– </w:t>
      </w:r>
      <w:r>
        <w:rPr>
          <w:rFonts w:ascii="Book Antiqua" w:eastAsia="Book Antiqua" w:hAnsi="Book Antiqua" w:cs="Book Antiqua"/>
          <w:i/>
          <w:iCs/>
        </w:rPr>
        <w:t>скельні</w:t>
      </w:r>
      <w:r>
        <w:rPr>
          <w:rFonts w:ascii="Book Antiqua" w:eastAsia="Book Antiqua" w:hAnsi="Book Antiqua" w:cs="Book Antiqua"/>
        </w:rPr>
        <w:t>;</w:t>
      </w:r>
    </w:p>
    <w:p w:rsidR="00A560BE" w:rsidRDefault="00C854B2">
      <w:pPr>
        <w:spacing w:line="227" w:lineRule="auto"/>
        <w:ind w:left="58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– </w:t>
      </w:r>
      <w:r>
        <w:rPr>
          <w:rFonts w:ascii="Book Antiqua" w:eastAsia="Book Antiqua" w:hAnsi="Book Antiqua" w:cs="Book Antiqua"/>
          <w:i/>
          <w:iCs/>
          <w:color w:val="222222"/>
        </w:rPr>
        <w:t>льодово-снігові</w:t>
      </w:r>
      <w:r>
        <w:rPr>
          <w:rFonts w:ascii="Book Antiqua" w:eastAsia="Book Antiqua" w:hAnsi="Book Antiqua" w:cs="Book Antiqua"/>
        </w:rPr>
        <w:t>;</w:t>
      </w:r>
    </w:p>
    <w:p w:rsidR="00A560BE" w:rsidRDefault="00C854B2">
      <w:pPr>
        <w:spacing w:line="232" w:lineRule="auto"/>
        <w:ind w:left="58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– </w:t>
      </w:r>
      <w:r>
        <w:rPr>
          <w:rFonts w:ascii="Book Antiqua" w:eastAsia="Book Antiqua" w:hAnsi="Book Antiqua" w:cs="Book Antiqua"/>
          <w:i/>
          <w:iCs/>
        </w:rPr>
        <w:t>комбіновані</w:t>
      </w:r>
      <w:r>
        <w:rPr>
          <w:rFonts w:ascii="Book Antiqua" w:eastAsia="Book Antiqua" w:hAnsi="Book Antiqua" w:cs="Book Antiqua"/>
        </w:rPr>
        <w:t>.</w:t>
      </w:r>
    </w:p>
    <w:p w:rsidR="00A560BE" w:rsidRDefault="00A560BE">
      <w:pPr>
        <w:spacing w:line="253" w:lineRule="exact"/>
        <w:rPr>
          <w:sz w:val="20"/>
          <w:szCs w:val="20"/>
        </w:rPr>
      </w:pPr>
    </w:p>
    <w:p w:rsidR="00A560BE" w:rsidRDefault="00C854B2">
      <w:pPr>
        <w:spacing w:line="228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2.3 Складність маршрутів сходжень поділяють на шість категорій (від 1 -ї до 6-ї) з розподілом на напівкатегорії А і Б (1А – найменш складна (некатегорійна) і категорійні 1Б, 2А, 2Б, ..., 6А; 6Б – найскладніша).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spacing w:line="228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Класифіковані маршрути входять до складу Класифікатора маршрутів на гірські вершин (КМГВ). Маршрути, уміщені в КМГВ Росії або Євро-Азіатської асоціації альпінізму (ЄААА), визнаються дійсними та підлягають перегляду лише у виняткових спірних випадках. Маршр</w:t>
      </w:r>
      <w:r>
        <w:rPr>
          <w:rFonts w:ascii="Book Antiqua" w:eastAsia="Book Antiqua" w:hAnsi="Book Antiqua" w:cs="Book Antiqua"/>
        </w:rPr>
        <w:t>ути, пройдені за кордоном в інших країнах, що мають власну класифікацію, підлягають класифікації комісією ФАіС України на підставі звіту про сходження: для маршрутів 1Б–4Б к. тр. – за спрощеною формою (паспорт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9"/>
        </w:numPr>
        <w:tabs>
          <w:tab w:val="left" w:pos="221"/>
        </w:tabs>
        <w:spacing w:line="228" w:lineRule="auto"/>
        <w:ind w:firstLine="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фото маршруту, схема UIAA, зарубіжна класифік</w:t>
      </w:r>
      <w:r>
        <w:rPr>
          <w:rFonts w:ascii="Book Antiqua" w:eastAsia="Book Antiqua" w:hAnsi="Book Antiqua" w:cs="Book Antiqua"/>
        </w:rPr>
        <w:t>ація, протокол розбору); для 5А–6Б к. тр. – за повною формою.</w:t>
      </w:r>
    </w:p>
    <w:p w:rsidR="00A560BE" w:rsidRDefault="00A560BE">
      <w:pPr>
        <w:spacing w:line="1" w:lineRule="exact"/>
        <w:rPr>
          <w:rFonts w:ascii="Book Antiqua" w:eastAsia="Book Antiqua" w:hAnsi="Book Antiqua" w:cs="Book Antiqua"/>
        </w:rPr>
      </w:pPr>
    </w:p>
    <w:p w:rsidR="00A560BE" w:rsidRDefault="00C854B2">
      <w:pPr>
        <w:spacing w:line="230" w:lineRule="auto"/>
        <w:ind w:firstLine="56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Вершини Карпат класифіковані тільки в зимовий період – з 15-го грудня до 30-го березня.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23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A560BE" w:rsidRDefault="00A560BE">
      <w:pPr>
        <w:sectPr w:rsidR="00A560BE">
          <w:pgSz w:w="8400" w:h="11906"/>
          <w:pgMar w:top="1022" w:right="1133" w:bottom="6" w:left="900" w:header="0" w:footer="0" w:gutter="0"/>
          <w:cols w:space="720" w:equalWidth="0">
            <w:col w:w="6360"/>
          </w:cols>
        </w:sectPr>
      </w:pPr>
    </w:p>
    <w:p w:rsidR="00A560BE" w:rsidRDefault="00C854B2">
      <w:pPr>
        <w:spacing w:line="226" w:lineRule="auto"/>
        <w:ind w:left="7"/>
        <w:jc w:val="both"/>
        <w:rPr>
          <w:sz w:val="20"/>
          <w:szCs w:val="20"/>
        </w:rPr>
      </w:pPr>
      <w:bookmarkStart w:id="8" w:name="page8"/>
      <w:bookmarkEnd w:id="8"/>
      <w:r>
        <w:rPr>
          <w:rFonts w:ascii="Book Antiqua" w:eastAsia="Book Antiqua" w:hAnsi="Book Antiqua" w:cs="Book Antiqua"/>
        </w:rPr>
        <w:lastRenderedPageBreak/>
        <w:t>Нові маршрути поділяють на першосходження, першопроходження, варіант (не менше</w:t>
      </w:r>
      <w:r>
        <w:rPr>
          <w:rFonts w:ascii="Book Antiqua" w:eastAsia="Book Antiqua" w:hAnsi="Book Antiqua" w:cs="Book Antiqua"/>
        </w:rPr>
        <w:t xml:space="preserve"> 25 % маршруту пройдено вперше) та комбінацію.</w:t>
      </w:r>
    </w:p>
    <w:p w:rsidR="00A560BE" w:rsidRDefault="00A560BE">
      <w:pPr>
        <w:spacing w:line="246" w:lineRule="exact"/>
        <w:rPr>
          <w:sz w:val="20"/>
          <w:szCs w:val="20"/>
        </w:rPr>
      </w:pPr>
    </w:p>
    <w:p w:rsidR="00A560BE" w:rsidRDefault="00C854B2">
      <w:pPr>
        <w:spacing w:line="227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2.4 Сходження у стилі «соло» (поодинці) не дозволяються.</w:t>
      </w:r>
    </w:p>
    <w:p w:rsidR="00A560BE" w:rsidRDefault="00A560BE">
      <w:pPr>
        <w:spacing w:line="244" w:lineRule="exact"/>
        <w:rPr>
          <w:sz w:val="20"/>
          <w:szCs w:val="20"/>
        </w:rPr>
      </w:pPr>
    </w:p>
    <w:p w:rsidR="00A560BE" w:rsidRDefault="00C854B2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2.5 Висота вершини, характер і складність маршруту обумовлюють певні особливості, які впливають на безпеку сходження.</w:t>
      </w:r>
      <w:r>
        <w:rPr>
          <w:rFonts w:ascii="Book Antiqua" w:eastAsia="Book Antiqua" w:hAnsi="Book Antiqua" w:cs="Book Antiqua"/>
          <w:sz w:val="21"/>
          <w:szCs w:val="21"/>
        </w:rPr>
        <w:t xml:space="preserve"> Для запобігання такій небезпеці альпініст повинен добре знати ці особливості і враховувати їх під час сходжень.</w:t>
      </w:r>
    </w:p>
    <w:p w:rsidR="00A560BE" w:rsidRDefault="00A560BE">
      <w:pPr>
        <w:spacing w:line="238" w:lineRule="exact"/>
        <w:rPr>
          <w:sz w:val="20"/>
          <w:szCs w:val="20"/>
        </w:rPr>
      </w:pPr>
    </w:p>
    <w:p w:rsidR="00A560BE" w:rsidRDefault="00C854B2">
      <w:pPr>
        <w:ind w:left="116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3 ВИДИ СХОДЖЕНЬ І ГРУП ЛЮДЕЙ</w:t>
      </w:r>
    </w:p>
    <w:p w:rsidR="00A560BE" w:rsidRDefault="00A560BE">
      <w:pPr>
        <w:spacing w:line="223" w:lineRule="exact"/>
        <w:rPr>
          <w:sz w:val="20"/>
          <w:szCs w:val="20"/>
        </w:rPr>
      </w:pPr>
    </w:p>
    <w:p w:rsidR="00A560BE" w:rsidRDefault="00C854B2">
      <w:pPr>
        <w:ind w:left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3.1 До альпіністських сходжень належать:</w:t>
      </w:r>
    </w:p>
    <w:p w:rsidR="00A560BE" w:rsidRDefault="00C854B2">
      <w:pPr>
        <w:spacing w:line="222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– </w:t>
      </w:r>
      <w:r>
        <w:rPr>
          <w:rFonts w:ascii="Book Antiqua" w:eastAsia="Book Antiqua" w:hAnsi="Book Antiqua" w:cs="Book Antiqua"/>
          <w:i/>
          <w:iCs/>
        </w:rPr>
        <w:t>масові</w:t>
      </w:r>
      <w:r>
        <w:rPr>
          <w:rFonts w:ascii="Book Antiqua" w:eastAsia="Book Antiqua" w:hAnsi="Book Antiqua" w:cs="Book Antiqua"/>
        </w:rPr>
        <w:t xml:space="preserve"> – здійснюються за спеціальною програмою підготовки у формі кол</w:t>
      </w:r>
      <w:r>
        <w:rPr>
          <w:rFonts w:ascii="Book Antiqua" w:eastAsia="Book Antiqua" w:hAnsi="Book Antiqua" w:cs="Book Antiqua"/>
        </w:rPr>
        <w:t>они (колон) учасників під керівництвом інструкторів з альпінізму;</w:t>
      </w:r>
    </w:p>
    <w:p w:rsidR="00A560BE" w:rsidRDefault="00C854B2">
      <w:pPr>
        <w:tabs>
          <w:tab w:val="left" w:pos="2026"/>
          <w:tab w:val="left" w:pos="3546"/>
          <w:tab w:val="left" w:pos="4006"/>
          <w:tab w:val="left" w:pos="5706"/>
        </w:tabs>
        <w:spacing w:line="235" w:lineRule="auto"/>
        <w:ind w:left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– </w:t>
      </w:r>
      <w:r>
        <w:rPr>
          <w:rFonts w:ascii="Book Antiqua" w:eastAsia="Book Antiqua" w:hAnsi="Book Antiqua" w:cs="Book Antiqua"/>
          <w:i/>
          <w:iCs/>
        </w:rPr>
        <w:t>навчальні</w:t>
      </w:r>
      <w:r>
        <w:rPr>
          <w:rFonts w:ascii="Book Antiqua" w:eastAsia="Book Antiqua" w:hAnsi="Book Antiqua" w:cs="Book Antiqua"/>
        </w:rPr>
        <w:t>,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i/>
          <w:iCs/>
        </w:rPr>
        <w:t>тренувальні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–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виконуються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>згідно</w:t>
      </w:r>
    </w:p>
    <w:p w:rsidR="00A560BE" w:rsidRDefault="00C854B2">
      <w:pPr>
        <w:numPr>
          <w:ilvl w:val="0"/>
          <w:numId w:val="11"/>
        </w:numPr>
        <w:tabs>
          <w:tab w:val="left" w:pos="208"/>
        </w:tabs>
        <w:spacing w:line="223" w:lineRule="auto"/>
        <w:ind w:left="7" w:hanging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програмою підготовки у складі навчальних груп під керівництвом інструкторів з альпінізму або спортивних груп для акліматизації та підготовки до </w:t>
      </w:r>
      <w:r>
        <w:rPr>
          <w:rFonts w:ascii="Book Antiqua" w:eastAsia="Book Antiqua" w:hAnsi="Book Antiqua" w:cs="Book Antiqua"/>
        </w:rPr>
        <w:t>складніших сходжень;</w:t>
      </w:r>
    </w:p>
    <w:p w:rsidR="00A560BE" w:rsidRDefault="00A560BE">
      <w:pPr>
        <w:spacing w:line="1" w:lineRule="exact"/>
        <w:rPr>
          <w:rFonts w:ascii="Book Antiqua" w:eastAsia="Book Antiqua" w:hAnsi="Book Antiqua" w:cs="Book Antiqua"/>
        </w:rPr>
      </w:pPr>
    </w:p>
    <w:p w:rsidR="00A560BE" w:rsidRDefault="00C854B2">
      <w:pPr>
        <w:spacing w:line="225" w:lineRule="auto"/>
        <w:ind w:left="7" w:firstLine="56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– </w:t>
      </w:r>
      <w:r>
        <w:rPr>
          <w:rFonts w:ascii="Book Antiqua" w:eastAsia="Book Antiqua" w:hAnsi="Book Antiqua" w:cs="Book Antiqua"/>
          <w:i/>
          <w:iCs/>
        </w:rPr>
        <w:t>спортивні</w:t>
      </w:r>
      <w:r>
        <w:rPr>
          <w:rFonts w:ascii="Book Antiqua" w:eastAsia="Book Antiqua" w:hAnsi="Book Antiqua" w:cs="Book Antiqua"/>
        </w:rPr>
        <w:t xml:space="preserve"> – здійснюються у складі спортивних груп і команд у межах змагань з альпінізму, у тому числі змагання з метою підвищення кваліфікаційного рівня.</w:t>
      </w:r>
    </w:p>
    <w:p w:rsidR="00A560BE" w:rsidRDefault="00A560BE">
      <w:pPr>
        <w:spacing w:line="246" w:lineRule="exact"/>
        <w:rPr>
          <w:sz w:val="20"/>
          <w:szCs w:val="20"/>
        </w:rPr>
      </w:pPr>
    </w:p>
    <w:p w:rsidR="00A560BE" w:rsidRDefault="00C854B2">
      <w:pPr>
        <w:spacing w:line="228" w:lineRule="auto"/>
        <w:ind w:left="7" w:firstLine="566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3.2 За цілями здійснювання сходження альпіністські групи поділяють на такі:</w:t>
      </w:r>
    </w:p>
    <w:p w:rsidR="00A560BE" w:rsidRDefault="00A560BE">
      <w:pPr>
        <w:spacing w:line="244" w:lineRule="exact"/>
        <w:rPr>
          <w:sz w:val="20"/>
          <w:szCs w:val="20"/>
        </w:rPr>
      </w:pPr>
    </w:p>
    <w:p w:rsidR="00A560BE" w:rsidRDefault="00C854B2">
      <w:pPr>
        <w:spacing w:line="222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– </w:t>
      </w:r>
      <w:r>
        <w:rPr>
          <w:rFonts w:ascii="Book Antiqua" w:eastAsia="Book Antiqua" w:hAnsi="Book Antiqua" w:cs="Book Antiqua"/>
          <w:i/>
          <w:iCs/>
        </w:rPr>
        <w:t>навчальна група</w:t>
      </w:r>
      <w:r>
        <w:rPr>
          <w:rFonts w:ascii="Book Antiqua" w:eastAsia="Book Antiqua" w:hAnsi="Book Antiqua" w:cs="Book Antiqua"/>
        </w:rPr>
        <w:t xml:space="preserve"> – група альпіністів, які пройшли навчально-тренувальні заняття та здійснюють сходження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12"/>
        </w:numPr>
        <w:tabs>
          <w:tab w:val="left" w:pos="153"/>
        </w:tabs>
        <w:spacing w:line="223" w:lineRule="auto"/>
        <w:ind w:left="7" w:hanging="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метою виконання норм відповідного кваліфікаційного рівня згідно з програмою підготовки альпіністів;</w:t>
      </w:r>
    </w:p>
    <w:p w:rsidR="00A560BE" w:rsidRDefault="00C854B2">
      <w:pPr>
        <w:spacing w:line="222" w:lineRule="auto"/>
        <w:ind w:left="7" w:firstLine="56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– </w:t>
      </w:r>
      <w:r>
        <w:rPr>
          <w:rFonts w:ascii="Book Antiqua" w:eastAsia="Book Antiqua" w:hAnsi="Book Antiqua" w:cs="Book Antiqua"/>
          <w:i/>
          <w:iCs/>
        </w:rPr>
        <w:t>спортивна група</w:t>
      </w:r>
      <w:r>
        <w:rPr>
          <w:rFonts w:ascii="Book Antiqua" w:eastAsia="Book Antiqua" w:hAnsi="Book Antiqua" w:cs="Book Antiqua"/>
        </w:rPr>
        <w:t xml:space="preserve"> – група альпіністів, які проходя</w:t>
      </w:r>
      <w:r>
        <w:rPr>
          <w:rFonts w:ascii="Book Antiqua" w:eastAsia="Book Antiqua" w:hAnsi="Book Antiqua" w:cs="Book Antiqua"/>
        </w:rPr>
        <w:t>ть тренувальні заняття і здійснюють сходження з метою спортивного вдосконалення (виконання норм спортивних</w:t>
      </w:r>
    </w:p>
    <w:p w:rsidR="00A560BE" w:rsidRDefault="00A560BE">
      <w:pPr>
        <w:spacing w:line="2" w:lineRule="exact"/>
        <w:rPr>
          <w:sz w:val="20"/>
          <w:szCs w:val="20"/>
        </w:rPr>
      </w:pPr>
    </w:p>
    <w:p w:rsidR="00A560BE" w:rsidRDefault="00C854B2">
      <w:pPr>
        <w:spacing w:line="228" w:lineRule="auto"/>
        <w:ind w:left="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розрядів з альпінізму або їх підтвердження, участь у змаганнях з альпінізму).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35" w:lineRule="exact"/>
        <w:rPr>
          <w:sz w:val="20"/>
          <w:szCs w:val="20"/>
        </w:rPr>
      </w:pPr>
    </w:p>
    <w:p w:rsidR="00A560BE" w:rsidRDefault="00C854B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A560BE" w:rsidRDefault="00A560BE">
      <w:pPr>
        <w:sectPr w:rsidR="00A560BE">
          <w:pgSz w:w="8400" w:h="11906"/>
          <w:pgMar w:top="1013" w:right="913" w:bottom="6" w:left="1133" w:header="0" w:footer="0" w:gutter="0"/>
          <w:cols w:space="720" w:equalWidth="0">
            <w:col w:w="6347"/>
          </w:cols>
        </w:sectPr>
      </w:pPr>
    </w:p>
    <w:p w:rsidR="00A560BE" w:rsidRDefault="00C854B2">
      <w:pPr>
        <w:spacing w:line="229" w:lineRule="auto"/>
        <w:ind w:firstLine="567"/>
        <w:rPr>
          <w:sz w:val="20"/>
          <w:szCs w:val="20"/>
        </w:rPr>
      </w:pPr>
      <w:bookmarkStart w:id="9" w:name="page9"/>
      <w:bookmarkEnd w:id="9"/>
      <w:r>
        <w:rPr>
          <w:rFonts w:ascii="Book Antiqua" w:eastAsia="Book Antiqua" w:hAnsi="Book Antiqua" w:cs="Book Antiqua"/>
        </w:rPr>
        <w:lastRenderedPageBreak/>
        <w:t>3.3 За принципами організації сходження груп</w:t>
      </w:r>
      <w:r>
        <w:rPr>
          <w:rFonts w:ascii="Book Antiqua" w:eastAsia="Book Antiqua" w:hAnsi="Book Antiqua" w:cs="Book Antiqua"/>
        </w:rPr>
        <w:t>и поділяють на групи, які здійснюють сходження:</w:t>
      </w:r>
    </w:p>
    <w:p w:rsidR="00A560BE" w:rsidRDefault="00A560BE">
      <w:pPr>
        <w:spacing w:line="234" w:lineRule="exact"/>
        <w:rPr>
          <w:sz w:val="20"/>
          <w:szCs w:val="20"/>
        </w:rPr>
      </w:pPr>
    </w:p>
    <w:p w:rsidR="00A560BE" w:rsidRDefault="00C854B2">
      <w:pPr>
        <w:ind w:left="58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– </w:t>
      </w:r>
      <w:r>
        <w:rPr>
          <w:rFonts w:ascii="Book Antiqua" w:eastAsia="Book Antiqua" w:hAnsi="Book Antiqua" w:cs="Book Antiqua"/>
          <w:i/>
          <w:iCs/>
        </w:rPr>
        <w:t>у  складі  організованого  альпіністського  заходу</w:t>
      </w:r>
      <w:r>
        <w:rPr>
          <w:rFonts w:ascii="Book Antiqua" w:eastAsia="Book Antiqua" w:hAnsi="Book Antiqua" w:cs="Book Antiqua"/>
        </w:rPr>
        <w:t xml:space="preserve">  (збору,</w:t>
      </w:r>
    </w:p>
    <w:p w:rsidR="00A560BE" w:rsidRDefault="00C854B2">
      <w:pPr>
        <w:spacing w:line="233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альпініади, експедиції, змагань);</w:t>
      </w:r>
    </w:p>
    <w:p w:rsidR="00A560BE" w:rsidRDefault="00A560BE">
      <w:pPr>
        <w:spacing w:line="248" w:lineRule="exact"/>
        <w:rPr>
          <w:sz w:val="20"/>
          <w:szCs w:val="20"/>
        </w:rPr>
      </w:pPr>
    </w:p>
    <w:p w:rsidR="00A560BE" w:rsidRDefault="00C854B2">
      <w:pPr>
        <w:spacing w:line="228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– </w:t>
      </w:r>
      <w:r>
        <w:rPr>
          <w:rFonts w:ascii="Book Antiqua" w:eastAsia="Book Antiqua" w:hAnsi="Book Antiqua" w:cs="Book Antiqua"/>
          <w:i/>
          <w:iCs/>
        </w:rPr>
        <w:t>автономні самостійні</w:t>
      </w:r>
      <w:r>
        <w:rPr>
          <w:rFonts w:ascii="Book Antiqua" w:eastAsia="Book Antiqua" w:hAnsi="Book Antiqua" w:cs="Book Antiqua"/>
        </w:rPr>
        <w:t xml:space="preserve"> (здійснюють сходження самостійними групами поза організованими альпзаходами та </w:t>
      </w:r>
      <w:r>
        <w:rPr>
          <w:rFonts w:ascii="Book Antiqua" w:eastAsia="Book Antiqua" w:hAnsi="Book Antiqua" w:cs="Book Antiqua"/>
        </w:rPr>
        <w:t>організовані членами самої групи).</w:t>
      </w:r>
    </w:p>
    <w:p w:rsidR="00A560BE" w:rsidRDefault="00A560BE">
      <w:pPr>
        <w:spacing w:line="243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14"/>
        </w:numPr>
        <w:tabs>
          <w:tab w:val="left" w:pos="520"/>
        </w:tabs>
        <w:ind w:left="520" w:hanging="162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t>ОРГАНІЗАЦІЯ АЛЬПІНІСТСЬКОГО ЗАХОДУ (АЗ)</w:t>
      </w:r>
    </w:p>
    <w:p w:rsidR="00A560BE" w:rsidRDefault="00A560BE">
      <w:pPr>
        <w:spacing w:line="252" w:lineRule="exact"/>
        <w:rPr>
          <w:sz w:val="20"/>
          <w:szCs w:val="20"/>
        </w:rPr>
      </w:pPr>
    </w:p>
    <w:p w:rsidR="00A560BE" w:rsidRDefault="00C854B2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4.1 Для підготовки альпіністів і здійснення сходжень ФАіС України її колективні члени (суб’єкти) можуть проводити різні АЗ: навчальні, тренувальні, спортивні, масові, у тому числі</w:t>
      </w:r>
      <w:r>
        <w:rPr>
          <w:rFonts w:ascii="Book Antiqua" w:eastAsia="Book Antiqua" w:hAnsi="Book Antiqua" w:cs="Book Antiqua"/>
          <w:sz w:val="21"/>
          <w:szCs w:val="21"/>
        </w:rPr>
        <w:t xml:space="preserve"> виїзні та на стаціонарних базах, збори, кваліфікаційні та інші змагання, експедиції, альпініади, сходження вихідного дня. Для узгодження проведення АЗ його ініціатори до виїзду в гори направляють до секретаріату</w:t>
      </w:r>
    </w:p>
    <w:p w:rsidR="00A560BE" w:rsidRDefault="00A560BE">
      <w:pPr>
        <w:spacing w:line="7" w:lineRule="exact"/>
        <w:rPr>
          <w:sz w:val="20"/>
          <w:szCs w:val="20"/>
        </w:rPr>
      </w:pPr>
    </w:p>
    <w:p w:rsidR="00A560BE" w:rsidRDefault="00C854B2">
      <w:pPr>
        <w:spacing w:line="229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ФАіС України Інформаційну картку (додаток </w:t>
      </w:r>
      <w:r>
        <w:rPr>
          <w:rFonts w:ascii="Book Antiqua" w:eastAsia="Book Antiqua" w:hAnsi="Book Antiqua" w:cs="Book Antiqua"/>
        </w:rPr>
        <w:t>1) в електронній формі.</w:t>
      </w:r>
    </w:p>
    <w:p w:rsidR="00A560BE" w:rsidRDefault="00A560BE">
      <w:pPr>
        <w:spacing w:line="249" w:lineRule="exact"/>
        <w:rPr>
          <w:sz w:val="20"/>
          <w:szCs w:val="20"/>
        </w:rPr>
      </w:pPr>
    </w:p>
    <w:p w:rsidR="00A560BE" w:rsidRDefault="00C854B2">
      <w:pPr>
        <w:spacing w:line="228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4.2 Проведення АЗ має бути попередньо узгоджено з ФАіС України та затверджено організацією, що проводить АЗ.</w:t>
      </w:r>
    </w:p>
    <w:p w:rsidR="00A560BE" w:rsidRDefault="00A560BE">
      <w:pPr>
        <w:spacing w:line="250" w:lineRule="exact"/>
        <w:rPr>
          <w:sz w:val="20"/>
          <w:szCs w:val="20"/>
        </w:rPr>
      </w:pPr>
    </w:p>
    <w:p w:rsidR="00A560BE" w:rsidRDefault="00C854B2">
      <w:pPr>
        <w:spacing w:line="228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4.2.1 Після отримання узгодженої інформаційної картки ініціатори забезпечують оформлення основної документації АМ згідно </w:t>
      </w:r>
      <w:r>
        <w:rPr>
          <w:rFonts w:ascii="Book Antiqua" w:eastAsia="Book Antiqua" w:hAnsi="Book Antiqua" w:cs="Book Antiqua"/>
        </w:rPr>
        <w:t>з додатком 2, п. 2.</w:t>
      </w:r>
    </w:p>
    <w:p w:rsidR="00A560BE" w:rsidRDefault="00A560BE">
      <w:pPr>
        <w:spacing w:line="251" w:lineRule="exact"/>
        <w:rPr>
          <w:sz w:val="20"/>
          <w:szCs w:val="20"/>
        </w:rPr>
      </w:pPr>
    </w:p>
    <w:p w:rsidR="00A560BE" w:rsidRDefault="00C854B2">
      <w:pPr>
        <w:spacing w:line="230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4.2.2 Організація, яка проводить АЗ, затверджує документи щодо п. 2 додатка 2.</w:t>
      </w:r>
    </w:p>
    <w:p w:rsidR="00A560BE" w:rsidRDefault="00A560BE">
      <w:pPr>
        <w:spacing w:line="235" w:lineRule="exact"/>
        <w:rPr>
          <w:sz w:val="20"/>
          <w:szCs w:val="20"/>
        </w:rPr>
      </w:pPr>
    </w:p>
    <w:p w:rsidR="00A560BE" w:rsidRDefault="00C854B2">
      <w:pPr>
        <w:tabs>
          <w:tab w:val="left" w:pos="2600"/>
          <w:tab w:val="left" w:pos="3200"/>
          <w:tab w:val="left" w:pos="4740"/>
        </w:tabs>
        <w:ind w:left="58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4.2.3 Організації,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які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узгоджують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(затверджують)</w:t>
      </w:r>
    </w:p>
    <w:p w:rsidR="00A560BE" w:rsidRDefault="00C854B2">
      <w:pPr>
        <w:numPr>
          <w:ilvl w:val="0"/>
          <w:numId w:val="15"/>
        </w:numPr>
        <w:tabs>
          <w:tab w:val="left" w:pos="176"/>
        </w:tabs>
        <w:spacing w:line="228" w:lineRule="auto"/>
        <w:ind w:firstLine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забезпечують проведення АЗ, та їх працівники (за умови організації АЗ згідно з цими Правилами)</w:t>
      </w:r>
      <w:r>
        <w:rPr>
          <w:rFonts w:ascii="Book Antiqua" w:eastAsia="Book Antiqua" w:hAnsi="Book Antiqua" w:cs="Book Antiqua"/>
        </w:rPr>
        <w:t xml:space="preserve"> не несуть відповідальності за випадки, які сталися під час</w:t>
      </w:r>
    </w:p>
    <w:p w:rsidR="00A560BE" w:rsidRDefault="00A560BE">
      <w:pPr>
        <w:spacing w:line="302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A560BE" w:rsidRDefault="00A560BE">
      <w:pPr>
        <w:sectPr w:rsidR="00A560BE">
          <w:pgSz w:w="8400" w:h="11906"/>
          <w:pgMar w:top="1277" w:right="1133" w:bottom="6" w:left="900" w:header="0" w:footer="0" w:gutter="0"/>
          <w:cols w:space="720" w:equalWidth="0">
            <w:col w:w="6360"/>
          </w:cols>
        </w:sectPr>
      </w:pPr>
    </w:p>
    <w:p w:rsidR="00A560BE" w:rsidRDefault="00C854B2">
      <w:pPr>
        <w:spacing w:line="228" w:lineRule="auto"/>
        <w:ind w:right="20"/>
        <w:jc w:val="both"/>
        <w:rPr>
          <w:sz w:val="20"/>
          <w:szCs w:val="20"/>
        </w:rPr>
      </w:pPr>
      <w:bookmarkStart w:id="10" w:name="page10"/>
      <w:bookmarkEnd w:id="10"/>
      <w:r>
        <w:rPr>
          <w:rFonts w:ascii="Book Antiqua" w:eastAsia="Book Antiqua" w:hAnsi="Book Antiqua" w:cs="Book Antiqua"/>
        </w:rPr>
        <w:lastRenderedPageBreak/>
        <w:t>сходження (походу) через помилкову поведінку учасників або керівництва, а також за допущені ними порушення у проведенні АМ, випуску груп та інші.</w:t>
      </w:r>
    </w:p>
    <w:p w:rsidR="00A560BE" w:rsidRDefault="00A560BE">
      <w:pPr>
        <w:spacing w:line="253" w:lineRule="exact"/>
        <w:rPr>
          <w:sz w:val="20"/>
          <w:szCs w:val="20"/>
        </w:rPr>
      </w:pPr>
    </w:p>
    <w:p w:rsidR="00A560BE" w:rsidRDefault="00C854B2">
      <w:pPr>
        <w:spacing w:line="231" w:lineRule="auto"/>
        <w:ind w:right="20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4.3 Під час роботи АМ не</w:t>
      </w:r>
      <w:r>
        <w:rPr>
          <w:rFonts w:ascii="Book Antiqua" w:eastAsia="Book Antiqua" w:hAnsi="Book Antiqua" w:cs="Book Antiqua"/>
        </w:rPr>
        <w:t>обхідно вести документацію згідно з додатком 2.</w:t>
      </w:r>
    </w:p>
    <w:p w:rsidR="00A560BE" w:rsidRDefault="00A560BE">
      <w:pPr>
        <w:spacing w:line="254" w:lineRule="exact"/>
        <w:rPr>
          <w:sz w:val="20"/>
          <w:szCs w:val="20"/>
        </w:rPr>
      </w:pPr>
    </w:p>
    <w:p w:rsidR="00A560BE" w:rsidRDefault="00C854B2">
      <w:pPr>
        <w:spacing w:line="228" w:lineRule="auto"/>
        <w:ind w:right="20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4.4 Після закінчення роботи АЗ, не більше ніж через 20 днів, його керівник направляє у ФАіС України Звіт про роботу АЗ, у тому числі відомості про сходження, здійснені учасниками та інструкторами АЗ, а також</w:t>
      </w:r>
      <w:r>
        <w:rPr>
          <w:rFonts w:ascii="Book Antiqua" w:eastAsia="Book Antiqua" w:hAnsi="Book Antiqua" w:cs="Book Antiqua"/>
        </w:rPr>
        <w:t>, за необхідності, направляє копію цього звіту до Федерації альпінізму, на території якої проводилося АЗ (додаток 3).</w:t>
      </w:r>
    </w:p>
    <w:p w:rsidR="00A560BE" w:rsidRDefault="00A560BE">
      <w:pPr>
        <w:spacing w:line="261" w:lineRule="exact"/>
        <w:rPr>
          <w:sz w:val="20"/>
          <w:szCs w:val="20"/>
        </w:rPr>
      </w:pPr>
    </w:p>
    <w:p w:rsidR="00A560BE" w:rsidRDefault="00C854B2">
      <w:pPr>
        <w:spacing w:line="228" w:lineRule="auto"/>
        <w:ind w:right="20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4.5 У будь-якому АЗ (за винятком того, яке проводиться самостійною спортивною групою) навчально-тренувальним процесом і сходженнями керує</w:t>
      </w:r>
      <w:r>
        <w:rPr>
          <w:rFonts w:ascii="Book Antiqua" w:eastAsia="Book Antiqua" w:hAnsi="Book Antiqua" w:cs="Book Antiqua"/>
        </w:rPr>
        <w:t xml:space="preserve"> старший тренер АЗ, який повинен мати кваліфікацію не нижчу, ніж КМС, досвід керівництва сходженнями на напівкатегорію, вищу, ніж плановані на АЗ (але не складнішу за 6А) та кваліфікацію інструктор-методист з альпінізму. Він несе відповідальність за викона</w:t>
      </w:r>
      <w:r>
        <w:rPr>
          <w:rFonts w:ascii="Book Antiqua" w:eastAsia="Book Antiqua" w:hAnsi="Book Antiqua" w:cs="Book Antiqua"/>
        </w:rPr>
        <w:t>ння навчально-тренувальної роботи відповідно до чинної Програми підготовки альпіністів і за дотримання учасниками АЗ вимог до охорони навколишнього середовища.</w:t>
      </w:r>
    </w:p>
    <w:p w:rsidR="00A560BE" w:rsidRDefault="00A560BE">
      <w:pPr>
        <w:spacing w:line="251" w:lineRule="exact"/>
        <w:rPr>
          <w:sz w:val="20"/>
          <w:szCs w:val="20"/>
        </w:rPr>
      </w:pPr>
    </w:p>
    <w:p w:rsidR="00A560BE" w:rsidRDefault="00C854B2">
      <w:pPr>
        <w:spacing w:line="228" w:lineRule="auto"/>
        <w:ind w:right="20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4.6 Комплектування навчальних відділень здійснює старший тренер АЗ з урахуванням побажань учасн</w:t>
      </w:r>
      <w:r>
        <w:rPr>
          <w:rFonts w:ascii="Book Antiqua" w:eastAsia="Book Antiqua" w:hAnsi="Book Antiqua" w:cs="Book Antiqua"/>
        </w:rPr>
        <w:t>иків цього заходу. Інструкторів навчальних відділень і тренерів спортивних груп призначає старший тренер АЗ. Комплектування спортивної групи та вибір її керівника здійснюють на добровільних засадах.</w:t>
      </w:r>
    </w:p>
    <w:p w:rsidR="00A560BE" w:rsidRDefault="00A560BE">
      <w:pPr>
        <w:spacing w:line="261" w:lineRule="exact"/>
        <w:rPr>
          <w:sz w:val="20"/>
          <w:szCs w:val="20"/>
        </w:rPr>
      </w:pPr>
    </w:p>
    <w:p w:rsidR="00A560BE" w:rsidRDefault="00C854B2">
      <w:pPr>
        <w:spacing w:line="238" w:lineRule="auto"/>
        <w:ind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4.7. Під час роботи АЗ в горах представник ФАіС України,</w:t>
      </w:r>
      <w:r>
        <w:rPr>
          <w:rFonts w:ascii="Book Antiqua" w:eastAsia="Book Antiqua" w:hAnsi="Book Antiqua" w:cs="Book Antiqua"/>
          <w:sz w:val="21"/>
          <w:szCs w:val="21"/>
        </w:rPr>
        <w:t xml:space="preserve"> що знаходиться в цьому районі, має право перевірки (у тому числі щодо відповідності документації АЗ) виконання навчальних планів і програми підготовки альпіністів,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95" w:lineRule="exact"/>
        <w:rPr>
          <w:sz w:val="20"/>
          <w:szCs w:val="20"/>
        </w:rPr>
      </w:pPr>
    </w:p>
    <w:p w:rsidR="00A560BE" w:rsidRDefault="00C854B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</w:p>
    <w:p w:rsidR="00A560BE" w:rsidRDefault="00A560BE">
      <w:pPr>
        <w:sectPr w:rsidR="00A560BE">
          <w:pgSz w:w="8400" w:h="11906"/>
          <w:pgMar w:top="1015" w:right="893" w:bottom="6" w:left="1140" w:header="0" w:footer="0" w:gutter="0"/>
          <w:cols w:space="720" w:equalWidth="0">
            <w:col w:w="6360"/>
          </w:cols>
        </w:sectPr>
      </w:pPr>
    </w:p>
    <w:p w:rsidR="00A560BE" w:rsidRDefault="00C854B2">
      <w:pPr>
        <w:spacing w:line="228" w:lineRule="auto"/>
        <w:jc w:val="both"/>
        <w:rPr>
          <w:sz w:val="20"/>
          <w:szCs w:val="20"/>
        </w:rPr>
      </w:pPr>
      <w:bookmarkStart w:id="11" w:name="page11"/>
      <w:bookmarkEnd w:id="11"/>
      <w:r>
        <w:rPr>
          <w:rFonts w:ascii="Book Antiqua" w:eastAsia="Book Antiqua" w:hAnsi="Book Antiqua" w:cs="Book Antiqua"/>
        </w:rPr>
        <w:lastRenderedPageBreak/>
        <w:t>екологічних вимог, виконання цих Правил.</w:t>
      </w:r>
      <w:r>
        <w:rPr>
          <w:rFonts w:ascii="Book Antiqua" w:eastAsia="Book Antiqua" w:hAnsi="Book Antiqua" w:cs="Book Antiqua"/>
        </w:rPr>
        <w:t xml:space="preserve"> У разі порушень спортивні результати цього АЗ можуть бути скасовані рішенням Виконкому (Президії) ФАіС України.</w:t>
      </w:r>
    </w:p>
    <w:p w:rsidR="00A560BE" w:rsidRDefault="00A560BE">
      <w:pPr>
        <w:spacing w:line="248" w:lineRule="exact"/>
        <w:rPr>
          <w:sz w:val="20"/>
          <w:szCs w:val="20"/>
        </w:rPr>
      </w:pPr>
    </w:p>
    <w:p w:rsidR="00A560BE" w:rsidRDefault="00C854B2">
      <w:pPr>
        <w:spacing w:line="231" w:lineRule="auto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5 ОРГАНІЗАЦІЯ САМОСТІЙНИХ АВТОНОМНИХ СХОДЖЕНЬ</w:t>
      </w:r>
    </w:p>
    <w:p w:rsidR="00A560BE" w:rsidRDefault="00A560BE">
      <w:pPr>
        <w:spacing w:line="251" w:lineRule="exact"/>
        <w:rPr>
          <w:sz w:val="20"/>
          <w:szCs w:val="20"/>
        </w:rPr>
      </w:pPr>
    </w:p>
    <w:p w:rsidR="00A560BE" w:rsidRDefault="00C854B2">
      <w:pPr>
        <w:spacing w:line="228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5.1 Автономні самостійні сходження можуть здійснюватися альпіністами як для участі в змаганнях </w:t>
      </w:r>
      <w:r>
        <w:rPr>
          <w:rFonts w:ascii="Book Antiqua" w:eastAsia="Book Antiqua" w:hAnsi="Book Antiqua" w:cs="Book Antiqua"/>
        </w:rPr>
        <w:t>різного рівня, так і з метою спортивного вдосконалення.</w:t>
      </w:r>
    </w:p>
    <w:p w:rsidR="00A560BE" w:rsidRDefault="00A560BE">
      <w:pPr>
        <w:spacing w:line="251" w:lineRule="exact"/>
        <w:rPr>
          <w:sz w:val="20"/>
          <w:szCs w:val="20"/>
        </w:rPr>
      </w:pPr>
    </w:p>
    <w:p w:rsidR="00A560BE" w:rsidRDefault="00C854B2">
      <w:pPr>
        <w:spacing w:line="225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5.2 Автономні самостійні сходження, які здійснюються для участі в змаганнях, є альпіністськими заходами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16"/>
        </w:numPr>
        <w:tabs>
          <w:tab w:val="left" w:pos="176"/>
        </w:tabs>
        <w:spacing w:line="227" w:lineRule="auto"/>
        <w:ind w:firstLine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оформлюються документально відповідно до вимоги п. 4 цих Правил. Наявність у такому разі на мі</w:t>
      </w:r>
      <w:r>
        <w:rPr>
          <w:rFonts w:ascii="Book Antiqua" w:eastAsia="Book Antiqua" w:hAnsi="Book Antiqua" w:cs="Book Antiqua"/>
        </w:rPr>
        <w:t>сці проведення АЗ старшого тренера не обов’язкова: група може бути випущена до виїзду до місця проведення АЗ.</w:t>
      </w:r>
    </w:p>
    <w:p w:rsidR="00A560BE" w:rsidRDefault="00A560BE">
      <w:pPr>
        <w:spacing w:line="254" w:lineRule="exact"/>
        <w:rPr>
          <w:sz w:val="20"/>
          <w:szCs w:val="20"/>
        </w:rPr>
      </w:pPr>
    </w:p>
    <w:p w:rsidR="00A560BE" w:rsidRDefault="00C854B2">
      <w:pPr>
        <w:spacing w:line="226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5.3 Сходженнями, які здійснює автономна самостійна спортивна група, керує спортивний керівник цієї групи. Його кваліфікація повинна відповідати с</w:t>
      </w:r>
      <w:r>
        <w:rPr>
          <w:rFonts w:ascii="Book Antiqua" w:eastAsia="Book Antiqua" w:hAnsi="Book Antiqua" w:cs="Book Antiqua"/>
        </w:rPr>
        <w:t>кладності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spacing w:line="227" w:lineRule="auto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запланованих сходжень. Керівником конкретного сходження може бути будь-який учасник згаданої спортивної групи, рівень підготовки якого відповідає вимогам до керівника запланованого сходження.</w:t>
      </w:r>
    </w:p>
    <w:p w:rsidR="00A560BE" w:rsidRDefault="00A560BE">
      <w:pPr>
        <w:spacing w:line="244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6 ПІДГОТОВКА СХОДЖЕННЯ</w:t>
      </w:r>
    </w:p>
    <w:p w:rsidR="00A560BE" w:rsidRDefault="00A560BE">
      <w:pPr>
        <w:spacing w:line="249" w:lineRule="exact"/>
        <w:rPr>
          <w:sz w:val="20"/>
          <w:szCs w:val="20"/>
        </w:rPr>
      </w:pPr>
    </w:p>
    <w:p w:rsidR="00A560BE" w:rsidRDefault="00C854B2">
      <w:pPr>
        <w:spacing w:line="226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6.1 Сходженню (циклу </w:t>
      </w:r>
      <w:r>
        <w:rPr>
          <w:rFonts w:ascii="Book Antiqua" w:eastAsia="Book Antiqua" w:hAnsi="Book Antiqua" w:cs="Book Antiqua"/>
        </w:rPr>
        <w:t>сходжень) повинен обов’язково передувати цикл навчальних занять або тренувальний період із засвоєнням або вдосконаленням технічних прийомів подолання різних форм гірського рельєфу та підвищенням рівня фізичної підготовки спортсменів згідно з «Навчальною пр</w:t>
      </w:r>
      <w:r>
        <w:rPr>
          <w:rFonts w:ascii="Book Antiqua" w:eastAsia="Book Antiqua" w:hAnsi="Book Antiqua" w:cs="Book Antiqua"/>
        </w:rPr>
        <w:t>ограмою підготовки альпіністів» і відповідно до спортивної кваліфікації учасників сходження. Спортивним сходженням повинні передувати тренувальні сходження з урахуванням категорії складності майбутнього спортивного сходження.</w:t>
      </w:r>
    </w:p>
    <w:p w:rsidR="00A560BE" w:rsidRDefault="00A560BE">
      <w:pPr>
        <w:spacing w:line="329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11</w:t>
      </w:r>
    </w:p>
    <w:p w:rsidR="00A560BE" w:rsidRDefault="00A560BE">
      <w:pPr>
        <w:sectPr w:rsidR="00A560BE">
          <w:pgSz w:w="8400" w:h="11906"/>
          <w:pgMar w:top="1015" w:right="1133" w:bottom="6" w:left="900" w:header="0" w:footer="0" w:gutter="0"/>
          <w:cols w:space="720" w:equalWidth="0">
            <w:col w:w="6360"/>
          </w:cols>
        </w:sectPr>
      </w:pPr>
    </w:p>
    <w:p w:rsidR="00A560BE" w:rsidRDefault="00C854B2">
      <w:pPr>
        <w:spacing w:line="226" w:lineRule="auto"/>
        <w:ind w:left="7" w:right="20" w:firstLine="566"/>
        <w:jc w:val="both"/>
        <w:rPr>
          <w:sz w:val="20"/>
          <w:szCs w:val="20"/>
        </w:rPr>
      </w:pPr>
      <w:bookmarkStart w:id="12" w:name="page12"/>
      <w:bookmarkEnd w:id="12"/>
      <w:r>
        <w:rPr>
          <w:rFonts w:ascii="Book Antiqua" w:eastAsia="Book Antiqua" w:hAnsi="Book Antiqua" w:cs="Book Antiqua"/>
        </w:rPr>
        <w:lastRenderedPageBreak/>
        <w:t xml:space="preserve">Під </w:t>
      </w:r>
      <w:r>
        <w:rPr>
          <w:rFonts w:ascii="Book Antiqua" w:eastAsia="Book Antiqua" w:hAnsi="Book Antiqua" w:cs="Book Antiqua"/>
        </w:rPr>
        <w:t>час першого сходження в сезоні (або у разі перерви між сходженнями в сезоні більше 90 днів) повинні виконуватися сходжені та тренувальні заняття з урахуванням характеру рельєфу маршруту запланованого сходження (скельний, льодово-сніговий або комбінований):</w:t>
      </w:r>
    </w:p>
    <w:p w:rsidR="00A560BE" w:rsidRDefault="00A560BE">
      <w:pPr>
        <w:spacing w:line="2" w:lineRule="exact"/>
        <w:rPr>
          <w:sz w:val="20"/>
          <w:szCs w:val="20"/>
        </w:rPr>
      </w:pPr>
    </w:p>
    <w:p w:rsidR="00A560BE" w:rsidRDefault="00C854B2">
      <w:pPr>
        <w:spacing w:line="226" w:lineRule="auto"/>
        <w:ind w:left="7" w:right="20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для підготовки на значок «Альпініст України» – згідно з відповідною частиною «Навчальної програми підготовки альпіністів» (НП1);</w:t>
      </w:r>
    </w:p>
    <w:p w:rsidR="00A560BE" w:rsidRDefault="00C854B2">
      <w:pPr>
        <w:spacing w:line="225" w:lineRule="auto"/>
        <w:ind w:left="7" w:right="20" w:firstLine="566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для підготовки на 3-й спортивний розряд – 1Б кат. складн.;</w:t>
      </w:r>
    </w:p>
    <w:p w:rsidR="00A560BE" w:rsidRDefault="00C854B2">
      <w:pPr>
        <w:spacing w:line="226" w:lineRule="auto"/>
        <w:ind w:left="7" w:right="20" w:firstLine="566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– для сходження альпіністів 3-го розряду – 2А, 2-го розряду – </w:t>
      </w:r>
      <w:r>
        <w:rPr>
          <w:rFonts w:ascii="Book Antiqua" w:eastAsia="Book Antiqua" w:hAnsi="Book Antiqua" w:cs="Book Antiqua"/>
        </w:rPr>
        <w:t>2Б кат. складн.;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spacing w:line="229" w:lineRule="auto"/>
        <w:ind w:left="7" w:right="20" w:firstLine="566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для сходження альпіністів 1-го розряду і вище – 3А або 3Б кат. складн.</w:t>
      </w:r>
    </w:p>
    <w:p w:rsidR="00A560BE" w:rsidRDefault="00A560BE">
      <w:pPr>
        <w:spacing w:line="241" w:lineRule="exact"/>
        <w:rPr>
          <w:sz w:val="20"/>
          <w:szCs w:val="20"/>
        </w:rPr>
      </w:pPr>
    </w:p>
    <w:p w:rsidR="00A560BE" w:rsidRDefault="00C854B2">
      <w:pPr>
        <w:ind w:left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6.2 Вимоги до учасників і керівника сходження</w:t>
      </w:r>
    </w:p>
    <w:p w:rsidR="00A560BE" w:rsidRDefault="00A560BE">
      <w:pPr>
        <w:spacing w:line="250" w:lineRule="exact"/>
        <w:rPr>
          <w:sz w:val="20"/>
          <w:szCs w:val="20"/>
        </w:rPr>
      </w:pPr>
    </w:p>
    <w:p w:rsidR="00A560BE" w:rsidRDefault="00C854B2">
      <w:pPr>
        <w:spacing w:line="226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6.2.1 До категорійних сходжень допускають учасників віком 16 років і старших. Учасники віком 14–15</w:t>
      </w:r>
      <w:r>
        <w:rPr>
          <w:rFonts w:ascii="Book Antiqua" w:eastAsia="Book Antiqua" w:hAnsi="Book Antiqua" w:cs="Book Antiqua"/>
        </w:rPr>
        <w:t xml:space="preserve"> років можуть допускатися лише до некатегорійних сходжень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18"/>
        </w:numPr>
        <w:tabs>
          <w:tab w:val="left" w:pos="120"/>
        </w:tabs>
        <w:spacing w:line="225" w:lineRule="auto"/>
        <w:ind w:left="7" w:hanging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з урахуванням їх фізичної підготовки, за наявності письмової згоди батьків і під керівництвом інструктора з альпінізму, який проводив передсезонну підготовку. Усі учасники зобов’язані мати довідку </w:t>
      </w:r>
      <w:r>
        <w:rPr>
          <w:rFonts w:ascii="Book Antiqua" w:eastAsia="Book Antiqua" w:hAnsi="Book Antiqua" w:cs="Book Antiqua"/>
        </w:rPr>
        <w:t>−</w:t>
      </w:r>
      <w:r>
        <w:rPr>
          <w:rFonts w:ascii="Book Antiqua" w:eastAsia="Book Antiqua" w:hAnsi="Book Antiqua" w:cs="Book Antiqua"/>
        </w:rPr>
        <w:t xml:space="preserve"> висновок спортивного диспансеру про стан здоров’я з рекомендацією про допуск до здійснення альпіністських сходжень.</w:t>
      </w:r>
    </w:p>
    <w:p w:rsidR="00A560BE" w:rsidRDefault="00A560BE">
      <w:pPr>
        <w:spacing w:line="5" w:lineRule="exact"/>
        <w:rPr>
          <w:rFonts w:ascii="Book Antiqua" w:eastAsia="Book Antiqua" w:hAnsi="Book Antiqua" w:cs="Book Antiqua"/>
        </w:rPr>
      </w:pPr>
    </w:p>
    <w:p w:rsidR="00A560BE" w:rsidRDefault="00C854B2">
      <w:pPr>
        <w:spacing w:line="226" w:lineRule="auto"/>
        <w:ind w:left="7" w:right="20" w:firstLine="56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Вимоги до керівника та учасників сходження наведено в табл. № 1.</w:t>
      </w:r>
    </w:p>
    <w:p w:rsidR="00A560BE" w:rsidRDefault="00A560BE">
      <w:pPr>
        <w:spacing w:line="1" w:lineRule="exact"/>
        <w:rPr>
          <w:rFonts w:ascii="Book Antiqua" w:eastAsia="Book Antiqua" w:hAnsi="Book Antiqua" w:cs="Book Antiqua"/>
        </w:rPr>
      </w:pPr>
    </w:p>
    <w:p w:rsidR="00A560BE" w:rsidRDefault="00C854B2">
      <w:pPr>
        <w:numPr>
          <w:ilvl w:val="1"/>
          <w:numId w:val="18"/>
        </w:numPr>
        <w:tabs>
          <w:tab w:val="left" w:pos="859"/>
        </w:tabs>
        <w:spacing w:line="227" w:lineRule="auto"/>
        <w:ind w:left="7" w:right="20" w:firstLine="560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навчальній групі першим сходженням 3А–3Б кат. складн. керує інструктор </w:t>
      </w:r>
      <w:r>
        <w:rPr>
          <w:rFonts w:ascii="Book Antiqua" w:eastAsia="Book Antiqua" w:hAnsi="Book Antiqua" w:cs="Book Antiqua"/>
        </w:rPr>
        <w:t>з альпінізму. Наступними сходженнями групи може керувати будь-хто з учасників цієї групи, якщо він має досвід керівництва сходженням попередньої напівкатегорії складності. До складу такої групи може належати інструктор як особа з відповідними повноваженням</w:t>
      </w:r>
      <w:r>
        <w:rPr>
          <w:rFonts w:ascii="Book Antiqua" w:eastAsia="Book Antiqua" w:hAnsi="Book Antiqua" w:cs="Book Antiqua"/>
        </w:rPr>
        <w:t>и, яка контролює процес сходження.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69" w:lineRule="exact"/>
        <w:rPr>
          <w:sz w:val="20"/>
          <w:szCs w:val="20"/>
        </w:rPr>
      </w:pPr>
    </w:p>
    <w:p w:rsidR="00A560BE" w:rsidRDefault="00C854B2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12</w:t>
      </w:r>
    </w:p>
    <w:p w:rsidR="00A560BE" w:rsidRDefault="00A560BE">
      <w:pPr>
        <w:sectPr w:rsidR="00A560BE">
          <w:pgSz w:w="8400" w:h="11906"/>
          <w:pgMar w:top="1015" w:right="893" w:bottom="6" w:left="1133" w:header="0" w:footer="0" w:gutter="0"/>
          <w:cols w:space="720" w:equalWidth="0">
            <w:col w:w="6367"/>
          </w:cols>
        </w:sectPr>
      </w:pPr>
    </w:p>
    <w:p w:rsidR="00A560BE" w:rsidRDefault="00C854B2">
      <w:pPr>
        <w:jc w:val="center"/>
        <w:rPr>
          <w:sz w:val="20"/>
          <w:szCs w:val="20"/>
        </w:rPr>
      </w:pPr>
      <w:bookmarkStart w:id="13" w:name="page13"/>
      <w:bookmarkEnd w:id="13"/>
      <w:r>
        <w:rPr>
          <w:rFonts w:ascii="Book Antiqua" w:eastAsia="Book Antiqua" w:hAnsi="Book Antiqua" w:cs="Book Antiqua"/>
          <w:i/>
          <w:iCs/>
          <w:sz w:val="24"/>
          <w:szCs w:val="24"/>
        </w:rPr>
        <w:lastRenderedPageBreak/>
        <w:t xml:space="preserve">Таблиця 1 –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ВИМОГИ ДО КЕРІВНИКА</w:t>
      </w:r>
    </w:p>
    <w:p w:rsidR="00A560BE" w:rsidRDefault="00A560BE">
      <w:pPr>
        <w:spacing w:line="2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І УЧАСНИКІВ СХОДЖЕННЯ</w:t>
      </w:r>
    </w:p>
    <w:p w:rsidR="00A560BE" w:rsidRDefault="00A560BE">
      <w:pPr>
        <w:spacing w:line="1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960"/>
        <w:gridCol w:w="2280"/>
      </w:tblGrid>
      <w:tr w:rsidR="00A560BE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Категорія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складності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9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Керівник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6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Учасники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сходження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</w:tr>
      <w:tr w:rsidR="00A560BE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7"/>
              </w:rPr>
              <w:t>1Б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Для навчальних груп –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Навчальні заняття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звання інструктора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за програмою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з альпінізму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підготовки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на значок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«Альпініст України»</w:t>
            </w:r>
          </w:p>
        </w:tc>
      </w:tr>
      <w:tr w:rsidR="00A560BE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2А–2Б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Для навчальних груп –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Наявність значка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звання інструктора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«Альпініст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з альпінізму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України», заняття</w:t>
            </w:r>
          </w:p>
        </w:tc>
      </w:tr>
      <w:tr w:rsidR="00A560BE">
        <w:trPr>
          <w:trHeight w:val="27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за програмою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Для спортивних і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підготовки певного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самостійних груп – мати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етапу</w:t>
            </w:r>
            <w:r>
              <w:rPr>
                <w:rFonts w:ascii="Book Antiqua" w:eastAsia="Book Antiqua" w:hAnsi="Book Antiqua" w:cs="Book Antiqua"/>
              </w:rPr>
              <w:t xml:space="preserve"> та додатково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досвід двох сходжень 3Б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два сходження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кат. складн.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попередньої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напівкатегорії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складності</w:t>
            </w:r>
          </w:p>
        </w:tc>
      </w:tr>
      <w:tr w:rsidR="00A560BE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3А–6Б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Мати досвід сходження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Заняття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певної напівкатегорії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за програмою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складності та досвід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підготовки певного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керівництва сходженням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етапу і додатково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попередньої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два сходження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напівкатегорії складності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попередньої</w:t>
            </w:r>
          </w:p>
        </w:tc>
      </w:tr>
      <w:tr w:rsidR="00A560BE">
        <w:trPr>
          <w:trHeight w:val="27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напівкатегорії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У групі постійного складу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складності</w:t>
            </w: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(не менше двох спільних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сходжень попередньої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напівкатегорії складності)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досвід сходжень певної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напівкатегорії складності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необов’язковий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</w:tr>
      <w:tr w:rsidR="00A560BE">
        <w:trPr>
          <w:trHeight w:val="27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</w:tr>
      <w:tr w:rsidR="00A560BE">
        <w:trPr>
          <w:trHeight w:val="528"/>
        </w:trPr>
        <w:tc>
          <w:tcPr>
            <w:tcW w:w="1420" w:type="dxa"/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A560BE" w:rsidRDefault="00C854B2">
            <w:pPr>
              <w:ind w:left="18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</w:tr>
    </w:tbl>
    <w:p w:rsidR="00A560BE" w:rsidRDefault="00A560BE">
      <w:pPr>
        <w:sectPr w:rsidR="00A560BE">
          <w:pgSz w:w="8400" w:h="11906"/>
          <w:pgMar w:top="1018" w:right="993" w:bottom="6" w:left="760" w:header="0" w:footer="0" w:gutter="0"/>
          <w:cols w:space="720" w:equalWidth="0">
            <w:col w:w="6640"/>
          </w:cols>
        </w:sectPr>
      </w:pPr>
    </w:p>
    <w:p w:rsidR="00A560BE" w:rsidRDefault="00C854B2">
      <w:pPr>
        <w:spacing w:line="246" w:lineRule="auto"/>
        <w:ind w:left="7" w:firstLine="566"/>
        <w:jc w:val="both"/>
        <w:rPr>
          <w:sz w:val="20"/>
          <w:szCs w:val="20"/>
        </w:rPr>
      </w:pPr>
      <w:bookmarkStart w:id="14" w:name="page14"/>
      <w:bookmarkEnd w:id="14"/>
      <w:r>
        <w:rPr>
          <w:rFonts w:ascii="Book Antiqua" w:eastAsia="Book Antiqua" w:hAnsi="Book Antiqua" w:cs="Book Antiqua"/>
        </w:rPr>
        <w:lastRenderedPageBreak/>
        <w:t>6.2.2 У разі сходження у двійці одному з учасників висувають вимоги керівника і зараховується керівництво сходженням.</w:t>
      </w:r>
    </w:p>
    <w:p w:rsidR="00A560BE" w:rsidRDefault="00A560BE">
      <w:pPr>
        <w:spacing w:line="297" w:lineRule="exact"/>
        <w:rPr>
          <w:sz w:val="20"/>
          <w:szCs w:val="20"/>
        </w:rPr>
      </w:pPr>
    </w:p>
    <w:p w:rsidR="00A560BE" w:rsidRDefault="00C854B2">
      <w:pPr>
        <w:spacing w:line="249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6.3 Якщо учасник АЗ має перерву між сходженнями більше,</w:t>
      </w:r>
      <w:r>
        <w:rPr>
          <w:rFonts w:ascii="Book Antiqua" w:eastAsia="Book Antiqua" w:hAnsi="Book Antiqua" w:cs="Book Antiqua"/>
        </w:rPr>
        <w:t xml:space="preserve"> ніж два календарні роки, старший тренер цього АЗ зобов’язаний переконатися у відповідності його спортивної підготовки та за необхідності призначити одне чи кілька додаткових тренувальних сходжень, які на одну категорію складності нижчі, ніж заплановане сх</w:t>
      </w:r>
      <w:r>
        <w:rPr>
          <w:rFonts w:ascii="Book Antiqua" w:eastAsia="Book Antiqua" w:hAnsi="Book Antiqua" w:cs="Book Antiqua"/>
        </w:rPr>
        <w:t>одження.</w:t>
      </w:r>
    </w:p>
    <w:p w:rsidR="00A560BE" w:rsidRDefault="00A560BE">
      <w:pPr>
        <w:spacing w:line="293" w:lineRule="exact"/>
        <w:rPr>
          <w:sz w:val="20"/>
          <w:szCs w:val="20"/>
        </w:rPr>
      </w:pPr>
    </w:p>
    <w:p w:rsidR="00A560BE" w:rsidRDefault="00C854B2">
      <w:pPr>
        <w:spacing w:line="246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6.4 На організованому АЗ основним документом для виходу на сходження навчальної групи є розпорядження по АЗ і запис у книзі реєстрації виходів у високогір’ї</w:t>
      </w:r>
    </w:p>
    <w:p w:rsidR="00A560BE" w:rsidRDefault="00A560BE">
      <w:pPr>
        <w:spacing w:line="14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19"/>
        </w:numPr>
        <w:tabs>
          <w:tab w:val="left" w:pos="208"/>
        </w:tabs>
        <w:spacing w:line="248" w:lineRule="auto"/>
        <w:ind w:left="7" w:hanging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підписами тренера, який випускає групу, і керівника групи (обох учасників сходження у </w:t>
      </w:r>
      <w:r>
        <w:rPr>
          <w:rFonts w:ascii="Book Antiqua" w:eastAsia="Book Antiqua" w:hAnsi="Book Antiqua" w:cs="Book Antiqua"/>
        </w:rPr>
        <w:t>двійці), а для спортивної групи − маршрутний листок (додаток 4). Для оформлення виходу на сходження автономної самостійної спортивної групи в Пошуково-рятувальній службі (ПРС) порядок реєстрації встановлює ця служба.</w:t>
      </w:r>
    </w:p>
    <w:p w:rsidR="00A560BE" w:rsidRDefault="00A560BE">
      <w:pPr>
        <w:spacing w:line="292" w:lineRule="exact"/>
        <w:rPr>
          <w:sz w:val="20"/>
          <w:szCs w:val="20"/>
        </w:rPr>
      </w:pPr>
    </w:p>
    <w:p w:rsidR="00A560BE" w:rsidRDefault="00C854B2">
      <w:pPr>
        <w:ind w:right="-6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7 ВИПУСК НА СХОДЖЕННЯ</w:t>
      </w:r>
    </w:p>
    <w:p w:rsidR="00A560BE" w:rsidRDefault="00A560BE">
      <w:pPr>
        <w:spacing w:line="302" w:lineRule="exact"/>
        <w:rPr>
          <w:sz w:val="20"/>
          <w:szCs w:val="20"/>
        </w:rPr>
      </w:pPr>
    </w:p>
    <w:p w:rsidR="00A560BE" w:rsidRDefault="00C854B2">
      <w:pPr>
        <w:spacing w:line="249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7.1 </w:t>
      </w:r>
      <w:r>
        <w:rPr>
          <w:rFonts w:ascii="Book Antiqua" w:eastAsia="Book Antiqua" w:hAnsi="Book Antiqua" w:cs="Book Antiqua"/>
          <w:b/>
          <w:bCs/>
        </w:rPr>
        <w:t>На організо</w:t>
      </w:r>
      <w:r>
        <w:rPr>
          <w:rFonts w:ascii="Book Antiqua" w:eastAsia="Book Antiqua" w:hAnsi="Book Antiqua" w:cs="Book Antiqua"/>
          <w:b/>
          <w:bCs/>
        </w:rPr>
        <w:t>ваному АЗ</w:t>
      </w:r>
      <w:r>
        <w:rPr>
          <w:rFonts w:ascii="Book Antiqua" w:eastAsia="Book Antiqua" w:hAnsi="Book Antiqua" w:cs="Book Antiqua"/>
        </w:rPr>
        <w:t xml:space="preserve"> безпосередній випуск на сходження проводить тренер, який призначений наказом керівника АЗ або організацією, яка організувала сходження. Право випускаючого тренера має також керівник спортивної групи (своєї групи), що складається з учасників, не н</w:t>
      </w:r>
      <w:r>
        <w:rPr>
          <w:rFonts w:ascii="Book Antiqua" w:eastAsia="Book Antiqua" w:hAnsi="Book Antiqua" w:cs="Book Antiqua"/>
        </w:rPr>
        <w:t>ижче 1-го спортивного розряду.</w:t>
      </w:r>
    </w:p>
    <w:p w:rsidR="00A560BE" w:rsidRDefault="00A560BE">
      <w:pPr>
        <w:spacing w:line="293" w:lineRule="exact"/>
        <w:rPr>
          <w:sz w:val="20"/>
          <w:szCs w:val="20"/>
        </w:rPr>
      </w:pPr>
    </w:p>
    <w:p w:rsidR="00A560BE" w:rsidRDefault="00C854B2">
      <w:pPr>
        <w:spacing w:line="246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7.2 </w:t>
      </w:r>
      <w:r>
        <w:rPr>
          <w:rFonts w:ascii="Book Antiqua" w:eastAsia="Book Antiqua" w:hAnsi="Book Antiqua" w:cs="Book Antiqua"/>
          <w:b/>
          <w:bCs/>
        </w:rPr>
        <w:t>Випуск автономної самостійної спортивної групи</w:t>
      </w:r>
      <w:r>
        <w:rPr>
          <w:rFonts w:ascii="Book Antiqua" w:eastAsia="Book Antiqua" w:hAnsi="Book Antiqua" w:cs="Book Antiqua"/>
        </w:rPr>
        <w:t xml:space="preserve"> на сходження може проводити випускаючий тренер до виїзду на місце виконання сходження (на місці базування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2" w:lineRule="exact"/>
        <w:rPr>
          <w:sz w:val="20"/>
          <w:szCs w:val="20"/>
        </w:rPr>
      </w:pPr>
    </w:p>
    <w:p w:rsidR="00A560BE" w:rsidRDefault="00C854B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14</w:t>
      </w:r>
    </w:p>
    <w:p w:rsidR="00A560BE" w:rsidRDefault="00A560BE">
      <w:pPr>
        <w:sectPr w:rsidR="00A560BE">
          <w:pgSz w:w="8400" w:h="11906"/>
          <w:pgMar w:top="1327" w:right="913" w:bottom="6" w:left="1133" w:header="0" w:footer="0" w:gutter="0"/>
          <w:cols w:space="720" w:equalWidth="0">
            <w:col w:w="6347"/>
          </w:cols>
        </w:sectPr>
      </w:pPr>
    </w:p>
    <w:p w:rsidR="00A560BE" w:rsidRDefault="00C854B2">
      <w:pPr>
        <w:tabs>
          <w:tab w:val="left" w:pos="1340"/>
          <w:tab w:val="left" w:pos="1860"/>
          <w:tab w:val="left" w:pos="3120"/>
          <w:tab w:val="left" w:pos="4380"/>
          <w:tab w:val="left" w:pos="5180"/>
          <w:tab w:val="left" w:pos="5720"/>
        </w:tabs>
        <w:rPr>
          <w:sz w:val="20"/>
          <w:szCs w:val="20"/>
        </w:rPr>
      </w:pPr>
      <w:bookmarkStart w:id="15" w:name="page15"/>
      <w:bookmarkEnd w:id="15"/>
      <w:r>
        <w:rPr>
          <w:rFonts w:ascii="Book Antiqua" w:eastAsia="Book Antiqua" w:hAnsi="Book Antiqua" w:cs="Book Antiqua"/>
        </w:rPr>
        <w:lastRenderedPageBreak/>
        <w:t>організації,</w:t>
      </w:r>
      <w:r>
        <w:rPr>
          <w:rFonts w:ascii="Book Antiqua" w:eastAsia="Book Antiqua" w:hAnsi="Book Antiqua" w:cs="Book Antiqua"/>
        </w:rPr>
        <w:tab/>
        <w:t>яка</w:t>
      </w:r>
      <w:r>
        <w:rPr>
          <w:rFonts w:ascii="Book Antiqua" w:eastAsia="Book Antiqua" w:hAnsi="Book Antiqua" w:cs="Book Antiqua"/>
        </w:rPr>
        <w:tab/>
        <w:t>направляє</w:t>
      </w:r>
      <w:r>
        <w:rPr>
          <w:rFonts w:ascii="Book Antiqua" w:eastAsia="Book Antiqua" w:hAnsi="Book Antiqua" w:cs="Book Antiqua"/>
        </w:rPr>
        <w:tab/>
        <w:t>спортивну</w:t>
      </w:r>
      <w:r>
        <w:rPr>
          <w:rFonts w:ascii="Book Antiqua" w:eastAsia="Book Antiqua" w:hAnsi="Book Antiqua" w:cs="Book Antiqua"/>
        </w:rPr>
        <w:tab/>
        <w:t>гру</w:t>
      </w:r>
      <w:r>
        <w:rPr>
          <w:rFonts w:ascii="Book Antiqua" w:eastAsia="Book Antiqua" w:hAnsi="Book Antiqua" w:cs="Book Antiqua"/>
        </w:rPr>
        <w:t>пу</w:t>
      </w:r>
      <w:r>
        <w:rPr>
          <w:rFonts w:ascii="Book Antiqua" w:eastAsia="Book Antiqua" w:hAnsi="Book Antiqua" w:cs="Book Antiqua"/>
        </w:rPr>
        <w:tab/>
        <w:t>для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>участі</w:t>
      </w:r>
    </w:p>
    <w:p w:rsidR="00A560BE" w:rsidRDefault="00A560BE">
      <w:pPr>
        <w:spacing w:line="20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20"/>
        </w:numPr>
        <w:tabs>
          <w:tab w:val="left" w:pos="329"/>
        </w:tabs>
        <w:spacing w:line="248" w:lineRule="auto"/>
        <w:ind w:firstLine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змаганнях). Умови випуску групи (перелік заходів, обов’язкових для сходження: необхідність навчальних занять, тренувальних сходжень, розвідки маршруту, консультацій на місці, взаємодія з рятувальними службами або іншими групами тощо) –</w:t>
      </w:r>
      <w:r>
        <w:rPr>
          <w:rFonts w:ascii="Book Antiqua" w:eastAsia="Book Antiqua" w:hAnsi="Book Antiqua" w:cs="Book Antiqua"/>
        </w:rPr>
        <w:t xml:space="preserve"> зазначає випускаючий тренер у маршрутному листку, один примірник якого, підписаний членами групи, зберігається у нього.</w:t>
      </w:r>
    </w:p>
    <w:p w:rsidR="00A560BE" w:rsidRDefault="00A560BE">
      <w:pPr>
        <w:spacing w:line="16" w:lineRule="exact"/>
        <w:rPr>
          <w:rFonts w:ascii="Book Antiqua" w:eastAsia="Book Antiqua" w:hAnsi="Book Antiqua" w:cs="Book Antiqua"/>
        </w:rPr>
      </w:pPr>
    </w:p>
    <w:p w:rsidR="00A560BE" w:rsidRDefault="00C854B2">
      <w:pPr>
        <w:spacing w:line="246" w:lineRule="auto"/>
        <w:ind w:firstLine="56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Автономна самостійна спортивна група за необхідності може оформити випуск у Пошуково-рятувальній службі (ПРС) району.</w:t>
      </w:r>
    </w:p>
    <w:p w:rsidR="00A560BE" w:rsidRDefault="00A560BE">
      <w:pPr>
        <w:spacing w:line="298" w:lineRule="exact"/>
        <w:rPr>
          <w:sz w:val="20"/>
          <w:szCs w:val="20"/>
        </w:rPr>
      </w:pPr>
    </w:p>
    <w:p w:rsidR="00A560BE" w:rsidRDefault="00C854B2">
      <w:pPr>
        <w:spacing w:line="249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7.3 Випускаючий</w:t>
      </w:r>
      <w:r>
        <w:rPr>
          <w:rFonts w:ascii="Book Antiqua" w:eastAsia="Book Antiqua" w:hAnsi="Book Antiqua" w:cs="Book Antiqua"/>
        </w:rPr>
        <w:t xml:space="preserve"> тренер повинен переконатися, що підготовка групи достатня для проходження заявленого маршруту, що група забезпечена всім необхідним спорядженням належної якості, харчуванням тощо), і група може забезпечити необхідні заходи безпеки (обов’язкова наявність с</w:t>
      </w:r>
      <w:r>
        <w:rPr>
          <w:rFonts w:ascii="Book Antiqua" w:eastAsia="Book Antiqua" w:hAnsi="Book Antiqua" w:cs="Book Antiqua"/>
        </w:rPr>
        <w:t>трахового поліса, що забезпечує проведення рятувальних і вертолітних транспортувальних робіт на кошти місцевих рятувальних служб).</w:t>
      </w:r>
    </w:p>
    <w:p w:rsidR="00A560BE" w:rsidRDefault="00A560BE">
      <w:pPr>
        <w:spacing w:line="294" w:lineRule="exact"/>
        <w:rPr>
          <w:sz w:val="20"/>
          <w:szCs w:val="20"/>
        </w:rPr>
      </w:pPr>
    </w:p>
    <w:p w:rsidR="00A560BE" w:rsidRDefault="00C854B2">
      <w:pPr>
        <w:spacing w:line="247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7.4 Для випуску на маршрути випускаючий тренер повинен мати досвід сходжень на напівкатегорію вище складності маршрутів, на </w:t>
      </w:r>
      <w:r>
        <w:rPr>
          <w:rFonts w:ascii="Book Antiqua" w:eastAsia="Book Antiqua" w:hAnsi="Book Antiqua" w:cs="Book Antiqua"/>
        </w:rPr>
        <w:t>які випускає, і кваліфікацію інструктора альпінізму.</w:t>
      </w:r>
    </w:p>
    <w:p w:rsidR="00A560BE" w:rsidRDefault="00A560BE">
      <w:pPr>
        <w:spacing w:line="300" w:lineRule="exact"/>
        <w:rPr>
          <w:sz w:val="20"/>
          <w:szCs w:val="20"/>
        </w:rPr>
      </w:pPr>
    </w:p>
    <w:p w:rsidR="00A560BE" w:rsidRDefault="00C854B2">
      <w:pPr>
        <w:spacing w:line="242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7.5 Випускаючий тренер може належати до складу групи, випуск якої він дозволяє.</w:t>
      </w:r>
    </w:p>
    <w:p w:rsidR="00A560BE" w:rsidRDefault="00A560BE">
      <w:pPr>
        <w:spacing w:line="304" w:lineRule="exact"/>
        <w:rPr>
          <w:sz w:val="20"/>
          <w:szCs w:val="20"/>
        </w:rPr>
      </w:pPr>
    </w:p>
    <w:p w:rsidR="00A560BE" w:rsidRDefault="00C854B2">
      <w:pPr>
        <w:spacing w:line="241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7.6 Позбавити права випуску може старший тренер АЗ або організація, що призначила випускаючого тренера.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67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</w:t>
      </w:r>
    </w:p>
    <w:p w:rsidR="00A560BE" w:rsidRDefault="00A560BE">
      <w:pPr>
        <w:sectPr w:rsidR="00A560BE">
          <w:pgSz w:w="8400" w:h="11906"/>
          <w:pgMar w:top="1019" w:right="1133" w:bottom="6" w:left="900" w:header="0" w:footer="0" w:gutter="0"/>
          <w:cols w:space="720" w:equalWidth="0">
            <w:col w:w="6360"/>
          </w:cols>
        </w:sectPr>
      </w:pPr>
    </w:p>
    <w:p w:rsidR="00A560BE" w:rsidRDefault="00C854B2">
      <w:pPr>
        <w:ind w:right="-6"/>
        <w:jc w:val="center"/>
        <w:rPr>
          <w:sz w:val="20"/>
          <w:szCs w:val="20"/>
        </w:rPr>
      </w:pPr>
      <w:bookmarkStart w:id="16" w:name="page16"/>
      <w:bookmarkEnd w:id="16"/>
      <w:r>
        <w:rPr>
          <w:rFonts w:ascii="Book Antiqua" w:eastAsia="Book Antiqua" w:hAnsi="Book Antiqua" w:cs="Book Antiqua"/>
          <w:b/>
          <w:bCs/>
        </w:rPr>
        <w:lastRenderedPageBreak/>
        <w:t>8 ПРОВЕДЕННЯ СХОДЖЕННЯ</w:t>
      </w:r>
    </w:p>
    <w:p w:rsidR="00A560BE" w:rsidRDefault="00A560BE">
      <w:pPr>
        <w:spacing w:line="297" w:lineRule="exact"/>
        <w:rPr>
          <w:sz w:val="20"/>
          <w:szCs w:val="20"/>
        </w:rPr>
      </w:pPr>
    </w:p>
    <w:p w:rsidR="00A560BE" w:rsidRDefault="00C854B2">
      <w:pPr>
        <w:tabs>
          <w:tab w:val="left" w:pos="1406"/>
          <w:tab w:val="left" w:pos="2726"/>
          <w:tab w:val="left" w:pos="3026"/>
          <w:tab w:val="left" w:pos="4346"/>
          <w:tab w:val="left" w:pos="5546"/>
        </w:tabs>
        <w:ind w:left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8.1 Усі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сходження</w:t>
      </w:r>
      <w:r>
        <w:rPr>
          <w:rFonts w:ascii="Book Antiqua" w:eastAsia="Book Antiqua" w:hAnsi="Book Antiqua" w:cs="Book Antiqua"/>
        </w:rPr>
        <w:tab/>
        <w:t>є</w:t>
      </w:r>
      <w:r>
        <w:rPr>
          <w:rFonts w:ascii="Book Antiqua" w:eastAsia="Book Antiqua" w:hAnsi="Book Antiqua" w:cs="Book Antiqua"/>
        </w:rPr>
        <w:tab/>
        <w:t>складовою</w:t>
      </w:r>
      <w:r>
        <w:rPr>
          <w:rFonts w:ascii="Book Antiqua" w:eastAsia="Book Antiqua" w:hAnsi="Book Antiqua" w:cs="Book Antiqua"/>
        </w:rPr>
        <w:tab/>
        <w:t>частиною</w:t>
      </w:r>
      <w:r>
        <w:rPr>
          <w:rFonts w:ascii="Book Antiqua" w:eastAsia="Book Antiqua" w:hAnsi="Book Antiqua" w:cs="Book Antiqua"/>
        </w:rPr>
        <w:tab/>
        <w:t>виходів</w:t>
      </w:r>
    </w:p>
    <w:p w:rsidR="00A560BE" w:rsidRDefault="00A560BE">
      <w:pPr>
        <w:spacing w:line="20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21"/>
        </w:numPr>
        <w:tabs>
          <w:tab w:val="left" w:pos="184"/>
        </w:tabs>
        <w:spacing w:line="244" w:lineRule="auto"/>
        <w:ind w:left="7" w:hanging="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високогір’ї, які починаються і закінчуються в базовому таборі.</w:t>
      </w:r>
    </w:p>
    <w:p w:rsidR="00A560BE" w:rsidRDefault="00A560BE">
      <w:pPr>
        <w:spacing w:line="291" w:lineRule="exact"/>
        <w:rPr>
          <w:sz w:val="20"/>
          <w:szCs w:val="20"/>
        </w:rPr>
      </w:pPr>
    </w:p>
    <w:p w:rsidR="00A560BE" w:rsidRDefault="00C854B2">
      <w:pPr>
        <w:ind w:left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8.2 Група в повному складі повинна забезпечити:</w:t>
      </w:r>
    </w:p>
    <w:p w:rsidR="00A560BE" w:rsidRDefault="00A560BE">
      <w:pPr>
        <w:spacing w:line="10" w:lineRule="exact"/>
        <w:rPr>
          <w:sz w:val="20"/>
          <w:szCs w:val="20"/>
        </w:rPr>
      </w:pPr>
    </w:p>
    <w:p w:rsidR="00A560BE" w:rsidRDefault="00C854B2">
      <w:pPr>
        <w:ind w:left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– готовність до виходу  у високогір’я і на </w:t>
      </w:r>
      <w:r>
        <w:rPr>
          <w:rFonts w:ascii="Book Antiqua" w:eastAsia="Book Antiqua" w:hAnsi="Book Antiqua" w:cs="Book Antiqua"/>
        </w:rPr>
        <w:t>сходження</w:t>
      </w:r>
    </w:p>
    <w:p w:rsidR="00A560BE" w:rsidRDefault="00A560BE">
      <w:pPr>
        <w:spacing w:line="12" w:lineRule="exact"/>
        <w:rPr>
          <w:sz w:val="20"/>
          <w:szCs w:val="20"/>
        </w:rPr>
      </w:pPr>
    </w:p>
    <w:p w:rsidR="00A560BE" w:rsidRDefault="00C854B2">
      <w:pPr>
        <w:tabs>
          <w:tab w:val="left" w:pos="966"/>
          <w:tab w:val="left" w:pos="2266"/>
          <w:tab w:val="left" w:pos="3446"/>
          <w:tab w:val="left" w:pos="4946"/>
        </w:tabs>
        <w:ind w:left="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(знання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маршруту,</w:t>
      </w:r>
      <w:r>
        <w:rPr>
          <w:rFonts w:ascii="Book Antiqua" w:eastAsia="Book Antiqua" w:hAnsi="Book Antiqua" w:cs="Book Antiqua"/>
        </w:rPr>
        <w:tab/>
        <w:t>наявність</w:t>
      </w:r>
      <w:r>
        <w:rPr>
          <w:rFonts w:ascii="Book Antiqua" w:eastAsia="Book Antiqua" w:hAnsi="Book Antiqua" w:cs="Book Antiqua"/>
        </w:rPr>
        <w:tab/>
        <w:t>відповідного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>спорядження</w:t>
      </w:r>
    </w:p>
    <w:p w:rsidR="00A560BE" w:rsidRDefault="00A560BE">
      <w:pPr>
        <w:spacing w:line="12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23"/>
        </w:numPr>
        <w:tabs>
          <w:tab w:val="left" w:pos="127"/>
        </w:tabs>
        <w:ind w:left="127" w:hanging="12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харчування, знання виду і часу сеансів зв’язку та інше);</w:t>
      </w:r>
    </w:p>
    <w:p w:rsidR="00A560BE" w:rsidRDefault="00A560BE">
      <w:pPr>
        <w:spacing w:line="18" w:lineRule="exact"/>
        <w:rPr>
          <w:rFonts w:ascii="Book Antiqua" w:eastAsia="Book Antiqua" w:hAnsi="Book Antiqua" w:cs="Book Antiqua"/>
        </w:rPr>
      </w:pPr>
    </w:p>
    <w:p w:rsidR="00A560BE" w:rsidRDefault="00C854B2">
      <w:pPr>
        <w:spacing w:line="244" w:lineRule="auto"/>
        <w:ind w:left="7" w:firstLine="56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– дотримання контрольного терміну аж до припинення сходження у разі, коли виникає загроза</w:t>
      </w:r>
    </w:p>
    <w:p w:rsidR="00A560BE" w:rsidRDefault="00A560BE">
      <w:pPr>
        <w:spacing w:line="15" w:lineRule="exact"/>
        <w:rPr>
          <w:rFonts w:ascii="Book Antiqua" w:eastAsia="Book Antiqua" w:hAnsi="Book Antiqua" w:cs="Book Antiqua"/>
        </w:rPr>
      </w:pPr>
    </w:p>
    <w:p w:rsidR="00A560BE" w:rsidRDefault="00C854B2">
      <w:pPr>
        <w:ind w:left="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порушення контрольного терміну;</w:t>
      </w:r>
    </w:p>
    <w:p w:rsidR="00A560BE" w:rsidRDefault="00A560BE">
      <w:pPr>
        <w:spacing w:line="298" w:lineRule="exact"/>
        <w:rPr>
          <w:sz w:val="20"/>
          <w:szCs w:val="20"/>
        </w:rPr>
      </w:pPr>
    </w:p>
    <w:p w:rsidR="00A560BE" w:rsidRDefault="00C854B2">
      <w:pPr>
        <w:spacing w:line="247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– </w:t>
      </w:r>
      <w:r>
        <w:rPr>
          <w:rFonts w:ascii="Book Antiqua" w:eastAsia="Book Antiqua" w:hAnsi="Book Antiqua" w:cs="Book Antiqua"/>
        </w:rPr>
        <w:t>забезпечення негайного спуску учасника групи в базовий табір у разі його хвороби, травмування чи ослаблення.</w:t>
      </w:r>
    </w:p>
    <w:p w:rsidR="00A560BE" w:rsidRDefault="00A560BE">
      <w:pPr>
        <w:spacing w:line="296" w:lineRule="exact"/>
        <w:rPr>
          <w:sz w:val="20"/>
          <w:szCs w:val="20"/>
        </w:rPr>
      </w:pPr>
    </w:p>
    <w:p w:rsidR="00A560BE" w:rsidRDefault="00C854B2">
      <w:pPr>
        <w:spacing w:line="263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8.3 Керівник сходження має право для безпеки на окремих ділянках маршруту змінювати заплановану тактику проходження його окремих ділянок, залежно </w:t>
      </w:r>
      <w:r>
        <w:rPr>
          <w:rFonts w:ascii="Book Antiqua" w:eastAsia="Book Antiqua" w:hAnsi="Book Antiqua" w:cs="Book Antiqua"/>
          <w:sz w:val="21"/>
          <w:szCs w:val="21"/>
        </w:rPr>
        <w:t>від змін обставин на маршруті і раніше не врахованих чинників.</w:t>
      </w:r>
    </w:p>
    <w:p w:rsidR="00A560BE" w:rsidRDefault="00A560BE">
      <w:pPr>
        <w:spacing w:line="272" w:lineRule="exact"/>
        <w:rPr>
          <w:sz w:val="20"/>
          <w:szCs w:val="20"/>
        </w:rPr>
      </w:pPr>
    </w:p>
    <w:p w:rsidR="00A560BE" w:rsidRDefault="00C854B2">
      <w:pPr>
        <w:ind w:left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8.4 Керівник сходження зобов’язаний:</w:t>
      </w:r>
    </w:p>
    <w:p w:rsidR="00A560BE" w:rsidRDefault="00A560BE">
      <w:pPr>
        <w:spacing w:line="12" w:lineRule="exact"/>
        <w:rPr>
          <w:sz w:val="20"/>
          <w:szCs w:val="20"/>
        </w:rPr>
      </w:pPr>
    </w:p>
    <w:p w:rsidR="00A560BE" w:rsidRDefault="00C854B2">
      <w:pPr>
        <w:tabs>
          <w:tab w:val="left" w:pos="1826"/>
          <w:tab w:val="left" w:pos="3506"/>
          <w:tab w:val="left" w:pos="5366"/>
        </w:tabs>
        <w:ind w:left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сприяти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підтриманню</w:t>
      </w:r>
      <w:r>
        <w:rPr>
          <w:rFonts w:ascii="Book Antiqua" w:eastAsia="Book Antiqua" w:hAnsi="Book Antiqua" w:cs="Book Antiqua"/>
        </w:rPr>
        <w:tab/>
        <w:t>доброзичливих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1"/>
          <w:szCs w:val="21"/>
        </w:rPr>
        <w:t>стосунків</w:t>
      </w:r>
    </w:p>
    <w:p w:rsidR="00A560BE" w:rsidRDefault="00A560BE">
      <w:pPr>
        <w:spacing w:line="12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24"/>
        </w:numPr>
        <w:tabs>
          <w:tab w:val="left" w:pos="187"/>
        </w:tabs>
        <w:ind w:left="187" w:hanging="18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групі;</w:t>
      </w:r>
    </w:p>
    <w:p w:rsidR="00A560BE" w:rsidRDefault="00A560BE">
      <w:pPr>
        <w:spacing w:line="17" w:lineRule="exact"/>
        <w:rPr>
          <w:rFonts w:ascii="Book Antiqua" w:eastAsia="Book Antiqua" w:hAnsi="Book Antiqua" w:cs="Book Antiqua"/>
        </w:rPr>
      </w:pPr>
    </w:p>
    <w:p w:rsidR="00A560BE" w:rsidRDefault="00C854B2">
      <w:pPr>
        <w:spacing w:line="247" w:lineRule="auto"/>
        <w:ind w:left="7" w:firstLine="566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– об’єктивно інформувати базовий табір про час сходження і прийнятих рішеннях, стан маршруту,</w:t>
      </w:r>
      <w:r>
        <w:rPr>
          <w:rFonts w:ascii="Book Antiqua" w:eastAsia="Book Antiqua" w:hAnsi="Book Antiqua" w:cs="Book Antiqua"/>
        </w:rPr>
        <w:t xml:space="preserve"> самопочуття учасників;</w:t>
      </w:r>
    </w:p>
    <w:p w:rsidR="00A560BE" w:rsidRDefault="00A560BE">
      <w:pPr>
        <w:spacing w:line="10" w:lineRule="exact"/>
        <w:rPr>
          <w:rFonts w:ascii="Book Antiqua" w:eastAsia="Book Antiqua" w:hAnsi="Book Antiqua" w:cs="Book Antiqua"/>
        </w:rPr>
      </w:pPr>
    </w:p>
    <w:p w:rsidR="00A560BE" w:rsidRDefault="00C854B2">
      <w:pPr>
        <w:spacing w:line="244" w:lineRule="auto"/>
        <w:ind w:left="7" w:firstLine="56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– припинити сходження, якщо виникають обставини, які загрожують безпеці учасників сходження;</w:t>
      </w:r>
    </w:p>
    <w:p w:rsidR="00A560BE" w:rsidRDefault="00A560BE">
      <w:pPr>
        <w:spacing w:line="15" w:lineRule="exact"/>
        <w:rPr>
          <w:rFonts w:ascii="Book Antiqua" w:eastAsia="Book Antiqua" w:hAnsi="Book Antiqua" w:cs="Book Antiqua"/>
        </w:rPr>
      </w:pPr>
    </w:p>
    <w:p w:rsidR="00A560BE" w:rsidRDefault="00C854B2">
      <w:pPr>
        <w:spacing w:line="241" w:lineRule="auto"/>
        <w:ind w:left="7" w:firstLine="566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– особисто приймати рішення і контролювати дії учасників щодо утилізації відходів на маршруті і бівуаках.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91" w:lineRule="exact"/>
        <w:rPr>
          <w:sz w:val="20"/>
          <w:szCs w:val="20"/>
        </w:rPr>
      </w:pPr>
    </w:p>
    <w:p w:rsidR="00A560BE" w:rsidRDefault="00C854B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16</w:t>
      </w:r>
    </w:p>
    <w:p w:rsidR="00A560BE" w:rsidRDefault="00A560BE">
      <w:pPr>
        <w:sectPr w:rsidR="00A560BE">
          <w:pgSz w:w="8400" w:h="11906"/>
          <w:pgMar w:top="1019" w:right="913" w:bottom="6" w:left="1133" w:header="0" w:footer="0" w:gutter="0"/>
          <w:cols w:space="720" w:equalWidth="0">
            <w:col w:w="6347"/>
          </w:cols>
        </w:sectPr>
      </w:pPr>
    </w:p>
    <w:p w:rsidR="00A560BE" w:rsidRDefault="00C854B2">
      <w:pPr>
        <w:ind w:left="580"/>
        <w:rPr>
          <w:sz w:val="20"/>
          <w:szCs w:val="20"/>
        </w:rPr>
      </w:pPr>
      <w:bookmarkStart w:id="17" w:name="page17"/>
      <w:bookmarkEnd w:id="17"/>
      <w:r>
        <w:rPr>
          <w:rFonts w:ascii="Book Antiqua" w:eastAsia="Book Antiqua" w:hAnsi="Book Antiqua" w:cs="Book Antiqua"/>
        </w:rPr>
        <w:lastRenderedPageBreak/>
        <w:t>8.</w:t>
      </w:r>
      <w:r>
        <w:rPr>
          <w:rFonts w:ascii="Book Antiqua" w:eastAsia="Book Antiqua" w:hAnsi="Book Antiqua" w:cs="Book Antiqua"/>
        </w:rPr>
        <w:t>5 Учасник сходження зобов’язаний:</w:t>
      </w:r>
    </w:p>
    <w:p w:rsidR="00A560BE" w:rsidRDefault="00A560BE">
      <w:pPr>
        <w:spacing w:line="18" w:lineRule="exact"/>
        <w:rPr>
          <w:sz w:val="20"/>
          <w:szCs w:val="20"/>
        </w:rPr>
      </w:pPr>
    </w:p>
    <w:p w:rsidR="00A560BE" w:rsidRDefault="00C854B2">
      <w:pPr>
        <w:spacing w:line="245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бути готовим до виходу у високогір’я та здійснення сходження: знати маршрут і запасні варіанти його проходження, знати час і види сеансів зв’язку, знати контрольний термін повернення в базовий табір, позивні групи,</w:t>
      </w:r>
      <w:r>
        <w:rPr>
          <w:rFonts w:ascii="Book Antiqua" w:eastAsia="Book Antiqua" w:hAnsi="Book Antiqua" w:cs="Book Antiqua"/>
        </w:rPr>
        <w:t xml:space="preserve"> групи взаємодії та базового табору;</w:t>
      </w:r>
    </w:p>
    <w:p w:rsidR="00A560BE" w:rsidRDefault="00A560BE">
      <w:pPr>
        <w:spacing w:line="10" w:lineRule="exact"/>
        <w:rPr>
          <w:sz w:val="20"/>
          <w:szCs w:val="20"/>
        </w:rPr>
      </w:pPr>
    </w:p>
    <w:p w:rsidR="00A560BE" w:rsidRDefault="00C854B2">
      <w:pPr>
        <w:spacing w:line="239" w:lineRule="auto"/>
        <w:ind w:firstLine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бути дисциплінованим на виходах, своєчасно та чітко виконувати вказівки керівника;</w:t>
      </w:r>
    </w:p>
    <w:p w:rsidR="00A560BE" w:rsidRDefault="00A560BE">
      <w:pPr>
        <w:spacing w:line="17" w:lineRule="exact"/>
        <w:rPr>
          <w:sz w:val="20"/>
          <w:szCs w:val="20"/>
        </w:rPr>
      </w:pPr>
    </w:p>
    <w:p w:rsidR="00A560BE" w:rsidRDefault="00C854B2">
      <w:pPr>
        <w:ind w:left="58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надавати допомогу постраждалим учасникам;</w:t>
      </w:r>
    </w:p>
    <w:p w:rsidR="00A560BE" w:rsidRDefault="00A560BE">
      <w:pPr>
        <w:spacing w:line="300" w:lineRule="exact"/>
        <w:rPr>
          <w:sz w:val="20"/>
          <w:szCs w:val="20"/>
        </w:rPr>
      </w:pPr>
    </w:p>
    <w:p w:rsidR="00A560BE" w:rsidRDefault="00C854B2">
      <w:pPr>
        <w:spacing w:line="243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негайно повідомляти керівника сходження про погіршення стану здоров’я, захворювання ч</w:t>
      </w:r>
      <w:r>
        <w:rPr>
          <w:rFonts w:ascii="Book Antiqua" w:eastAsia="Book Antiqua" w:hAnsi="Book Antiqua" w:cs="Book Antiqua"/>
        </w:rPr>
        <w:t>и отримання травми;</w:t>
      </w:r>
    </w:p>
    <w:p w:rsidR="00A560BE" w:rsidRDefault="00A560BE">
      <w:pPr>
        <w:spacing w:line="13" w:lineRule="exact"/>
        <w:rPr>
          <w:sz w:val="20"/>
          <w:szCs w:val="20"/>
        </w:rPr>
      </w:pPr>
    </w:p>
    <w:p w:rsidR="00A560BE" w:rsidRDefault="00C854B2">
      <w:pPr>
        <w:spacing w:line="239" w:lineRule="auto"/>
        <w:ind w:firstLine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дбайливо ставитися до гірської природи, пам’яток культури та історії, традицій і звичаїв місцевого населення;</w:t>
      </w:r>
    </w:p>
    <w:p w:rsidR="00A560BE" w:rsidRDefault="00A560BE">
      <w:pPr>
        <w:spacing w:line="19" w:lineRule="exact"/>
        <w:rPr>
          <w:sz w:val="20"/>
          <w:szCs w:val="20"/>
        </w:rPr>
      </w:pPr>
    </w:p>
    <w:p w:rsidR="00A560BE" w:rsidRDefault="00C854B2">
      <w:pPr>
        <w:spacing w:line="239" w:lineRule="auto"/>
        <w:ind w:firstLine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не залишати сміття та інші неутилізовані відходи на маршруті і бівуаках;</w:t>
      </w:r>
    </w:p>
    <w:p w:rsidR="00A560BE" w:rsidRDefault="00A560BE">
      <w:pPr>
        <w:spacing w:line="17" w:lineRule="exact"/>
        <w:rPr>
          <w:sz w:val="20"/>
          <w:szCs w:val="20"/>
        </w:rPr>
      </w:pPr>
    </w:p>
    <w:p w:rsidR="00A560BE" w:rsidRDefault="00C854B2">
      <w:pPr>
        <w:spacing w:line="239" w:lineRule="auto"/>
        <w:ind w:firstLine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– підтримувати чистоту та належний санітарний </w:t>
      </w:r>
      <w:r>
        <w:rPr>
          <w:rFonts w:ascii="Book Antiqua" w:eastAsia="Book Antiqua" w:hAnsi="Book Antiqua" w:cs="Book Antiqua"/>
        </w:rPr>
        <w:t>стан території базового табору.</w:t>
      </w:r>
    </w:p>
    <w:p w:rsidR="00A560BE" w:rsidRDefault="00A560BE">
      <w:pPr>
        <w:spacing w:line="301" w:lineRule="exact"/>
        <w:rPr>
          <w:sz w:val="20"/>
          <w:szCs w:val="20"/>
        </w:rPr>
      </w:pPr>
    </w:p>
    <w:p w:rsidR="00A560BE" w:rsidRDefault="00C854B2">
      <w:pPr>
        <w:spacing w:line="244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8.6 Під час обговорення в групі корекції для безпеки маршруту руху на окремих ділянках сходження або початкової тактики проходження його окремих ділянок остаточне рішення приймає керівник сходження.</w:t>
      </w:r>
    </w:p>
    <w:p w:rsidR="00A560BE" w:rsidRDefault="00A560BE">
      <w:pPr>
        <w:spacing w:line="14" w:lineRule="exact"/>
        <w:rPr>
          <w:sz w:val="20"/>
          <w:szCs w:val="20"/>
        </w:rPr>
      </w:pPr>
    </w:p>
    <w:p w:rsidR="00A560BE" w:rsidRDefault="00C854B2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У разі категоричної нез</w:t>
      </w:r>
      <w:r>
        <w:rPr>
          <w:rFonts w:ascii="Book Antiqua" w:eastAsia="Book Antiqua" w:hAnsi="Book Antiqua" w:cs="Book Antiqua"/>
        </w:rPr>
        <w:t>годи більшості членів групи група зобов’язана припинити сходження і повернутися</w:t>
      </w:r>
    </w:p>
    <w:p w:rsidR="00A560BE" w:rsidRDefault="00A560BE">
      <w:pPr>
        <w:spacing w:line="17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27"/>
        </w:numPr>
        <w:tabs>
          <w:tab w:val="left" w:pos="329"/>
        </w:tabs>
        <w:spacing w:line="244" w:lineRule="auto"/>
        <w:ind w:firstLine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базовий табір під керівництвом затвердженого керівника. Остання вимога не поширюється на навчально-тренувальні виходи груп під керівництвом тренера-інструктора.</w:t>
      </w:r>
    </w:p>
    <w:p w:rsidR="00A560BE" w:rsidRDefault="00A560BE">
      <w:pPr>
        <w:spacing w:line="292" w:lineRule="exact"/>
        <w:rPr>
          <w:sz w:val="20"/>
          <w:szCs w:val="20"/>
        </w:rPr>
      </w:pPr>
    </w:p>
    <w:p w:rsidR="00A560BE" w:rsidRDefault="00C854B2">
      <w:pPr>
        <w:spacing w:line="245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8.7 Якщо </w:t>
      </w:r>
      <w:r>
        <w:rPr>
          <w:rFonts w:ascii="Book Antiqua" w:eastAsia="Book Antiqua" w:hAnsi="Book Antiqua" w:cs="Book Antiqua"/>
        </w:rPr>
        <w:t>затверджений керівник не може виконувати свої функції через травми, хворобу або з іншої причини, керівництво групою покладається на іншого учасника – за власною ініціативою або рішенням більшості членів групи, або за вказівкою керівника групи, якщо інше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21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17</w:t>
      </w:r>
    </w:p>
    <w:p w:rsidR="00A560BE" w:rsidRDefault="00A560BE">
      <w:pPr>
        <w:sectPr w:rsidR="00A560BE">
          <w:pgSz w:w="8400" w:h="11906"/>
          <w:pgMar w:top="1019" w:right="1133" w:bottom="6" w:left="900" w:header="0" w:footer="0" w:gutter="0"/>
          <w:cols w:space="720" w:equalWidth="0">
            <w:col w:w="6360"/>
          </w:cols>
        </w:sectPr>
      </w:pPr>
    </w:p>
    <w:p w:rsidR="00A560BE" w:rsidRDefault="00C854B2">
      <w:pPr>
        <w:spacing w:line="244" w:lineRule="auto"/>
        <w:ind w:left="7"/>
        <w:jc w:val="both"/>
        <w:rPr>
          <w:sz w:val="20"/>
          <w:szCs w:val="20"/>
        </w:rPr>
      </w:pPr>
      <w:bookmarkStart w:id="18" w:name="page18"/>
      <w:bookmarkEnd w:id="18"/>
      <w:r>
        <w:rPr>
          <w:rFonts w:ascii="Book Antiqua" w:eastAsia="Book Antiqua" w:hAnsi="Book Antiqua" w:cs="Book Antiqua"/>
        </w:rPr>
        <w:lastRenderedPageBreak/>
        <w:t>не обумовлено під час випуску на сходження. У такому разі група припиняє сходження і повертається в базовий табір, якщо інше не обумовлено під час випуску.</w:t>
      </w:r>
    </w:p>
    <w:p w:rsidR="00A560BE" w:rsidRDefault="00A560BE">
      <w:pPr>
        <w:spacing w:line="270" w:lineRule="exact"/>
        <w:rPr>
          <w:sz w:val="20"/>
          <w:szCs w:val="20"/>
        </w:rPr>
      </w:pPr>
    </w:p>
    <w:p w:rsidR="00A560BE" w:rsidRDefault="00C854B2">
      <w:pPr>
        <w:ind w:right="-6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9 ЗАЛІК СХОДЖЕНЬ</w:t>
      </w:r>
    </w:p>
    <w:p w:rsidR="00A560BE" w:rsidRDefault="00A560BE">
      <w:pPr>
        <w:spacing w:line="281" w:lineRule="exact"/>
        <w:rPr>
          <w:sz w:val="20"/>
          <w:szCs w:val="20"/>
        </w:rPr>
      </w:pPr>
    </w:p>
    <w:p w:rsidR="00A560BE" w:rsidRDefault="00C854B2">
      <w:pPr>
        <w:spacing w:line="238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9.1 Будь-які сходження на всіх навчальних етапах повинні</w:t>
      </w:r>
      <w:r>
        <w:rPr>
          <w:rFonts w:ascii="Book Antiqua" w:eastAsia="Book Antiqua" w:hAnsi="Book Antiqua" w:cs="Book Antiqua"/>
        </w:rPr>
        <w:t xml:space="preserve"> проводитися та можуть бути зараховані як учинені лише в тому випадку, якщо вони здійснені під час занять відповідного етапу «Навчальної програми підготовки альпіністів».</w:t>
      </w:r>
    </w:p>
    <w:p w:rsidR="00A560BE" w:rsidRDefault="00A560BE">
      <w:pPr>
        <w:spacing w:line="284" w:lineRule="exact"/>
        <w:rPr>
          <w:sz w:val="20"/>
          <w:szCs w:val="20"/>
        </w:rPr>
      </w:pPr>
    </w:p>
    <w:p w:rsidR="00A560BE" w:rsidRDefault="00C854B2">
      <w:pPr>
        <w:spacing w:line="239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9.2 Випускаючий тренер підбиває підсумки здійсненого сходження. Учасники сходження в</w:t>
      </w:r>
      <w:r>
        <w:rPr>
          <w:rFonts w:ascii="Book Antiqua" w:eastAsia="Book Antiqua" w:hAnsi="Book Antiqua" w:cs="Book Antiqua"/>
        </w:rPr>
        <w:t>исловлюють свою особисту думку про виконання тактичного плану сходження і забезпечення заходів безпеки, про дії керівника та інших учасників. На підставі аналізу процесу сходження, його безпеки, дій керівника та учасників випускаючий тренер робить висновок</w:t>
      </w:r>
      <w:r>
        <w:rPr>
          <w:rFonts w:ascii="Book Antiqua" w:eastAsia="Book Antiqua" w:hAnsi="Book Antiqua" w:cs="Book Antiqua"/>
        </w:rPr>
        <w:t xml:space="preserve"> про залік сходження.</w:t>
      </w:r>
    </w:p>
    <w:p w:rsidR="00A560BE" w:rsidRDefault="00A560BE">
      <w:pPr>
        <w:spacing w:line="283" w:lineRule="exact"/>
        <w:rPr>
          <w:sz w:val="20"/>
          <w:szCs w:val="20"/>
        </w:rPr>
      </w:pPr>
    </w:p>
    <w:p w:rsidR="00A560BE" w:rsidRDefault="00C854B2">
      <w:pPr>
        <w:spacing w:line="237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9.3 Сходження зараховується тільки учасникам групи, які досягли мети сходження (вищої точки вершини або масиву, зазначеного під час випуску, тощо).</w:t>
      </w:r>
    </w:p>
    <w:p w:rsidR="00A560BE" w:rsidRDefault="00A560BE">
      <w:pPr>
        <w:spacing w:line="274" w:lineRule="exact"/>
        <w:rPr>
          <w:sz w:val="20"/>
          <w:szCs w:val="20"/>
        </w:rPr>
      </w:pPr>
    </w:p>
    <w:p w:rsidR="00A560BE" w:rsidRDefault="00C854B2">
      <w:pPr>
        <w:ind w:left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9.4 Залік  сходження  фіксується  відповідним  записом</w:t>
      </w:r>
    </w:p>
    <w:p w:rsidR="00A560BE" w:rsidRDefault="00C854B2">
      <w:pPr>
        <w:numPr>
          <w:ilvl w:val="0"/>
          <w:numId w:val="28"/>
        </w:numPr>
        <w:tabs>
          <w:tab w:val="left" w:pos="287"/>
        </w:tabs>
        <w:ind w:left="287" w:hanging="28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підписом  старшого  тренера  </w:t>
      </w:r>
      <w:r>
        <w:rPr>
          <w:rFonts w:ascii="Book Antiqua" w:eastAsia="Book Antiqua" w:hAnsi="Book Antiqua" w:cs="Book Antiqua"/>
        </w:rPr>
        <w:t>АЗ  у  книзі  альпініста,</w:t>
      </w:r>
    </w:p>
    <w:p w:rsidR="00A560BE" w:rsidRDefault="00A560BE">
      <w:pPr>
        <w:spacing w:line="8" w:lineRule="exact"/>
        <w:rPr>
          <w:sz w:val="20"/>
          <w:szCs w:val="20"/>
        </w:rPr>
      </w:pPr>
    </w:p>
    <w:p w:rsidR="00A560BE" w:rsidRDefault="00C854B2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або посвідченні альпініста, або у відповідній довідці та засвідчується печаткою АЗ організації. Назва вершини та маршруту сходження повинні відповідати КМГВ. Дата сходження (день, місяць, рік) повинна відповідати даті досягнення </w:t>
      </w:r>
      <w:r>
        <w:rPr>
          <w:rFonts w:ascii="Book Antiqua" w:eastAsia="Book Antiqua" w:hAnsi="Book Antiqua" w:cs="Book Antiqua"/>
        </w:rPr>
        <w:t>вершини.</w:t>
      </w:r>
    </w:p>
    <w:p w:rsidR="00A560BE" w:rsidRDefault="00A560BE">
      <w:pPr>
        <w:spacing w:line="287" w:lineRule="exact"/>
        <w:rPr>
          <w:sz w:val="20"/>
          <w:szCs w:val="20"/>
        </w:rPr>
      </w:pPr>
    </w:p>
    <w:p w:rsidR="00A560BE" w:rsidRDefault="00C854B2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9.5 Маршрути, пройдені повністю або частково під час рятувальних робіт, можуть бути зараховані старшим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81" w:lineRule="exact"/>
        <w:rPr>
          <w:sz w:val="20"/>
          <w:szCs w:val="20"/>
        </w:rPr>
      </w:pPr>
    </w:p>
    <w:p w:rsidR="00A560BE" w:rsidRDefault="00C854B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18</w:t>
      </w:r>
    </w:p>
    <w:p w:rsidR="00A560BE" w:rsidRDefault="00A560BE">
      <w:pPr>
        <w:sectPr w:rsidR="00A560BE">
          <w:pgSz w:w="8400" w:h="11906"/>
          <w:pgMar w:top="1027" w:right="913" w:bottom="6" w:left="1133" w:header="0" w:footer="0" w:gutter="0"/>
          <w:cols w:space="720" w:equalWidth="0">
            <w:col w:w="6347"/>
          </w:cols>
        </w:sectPr>
      </w:pPr>
    </w:p>
    <w:p w:rsidR="00A560BE" w:rsidRDefault="00C854B2">
      <w:pPr>
        <w:spacing w:line="236" w:lineRule="auto"/>
        <w:jc w:val="both"/>
        <w:rPr>
          <w:sz w:val="20"/>
          <w:szCs w:val="20"/>
        </w:rPr>
      </w:pPr>
      <w:bookmarkStart w:id="19" w:name="page19"/>
      <w:bookmarkEnd w:id="19"/>
      <w:r>
        <w:rPr>
          <w:rFonts w:ascii="Book Antiqua" w:eastAsia="Book Antiqua" w:hAnsi="Book Antiqua" w:cs="Book Antiqua"/>
        </w:rPr>
        <w:lastRenderedPageBreak/>
        <w:t>тренером АЗ на підставі відповідного звернення керівника рятувальних робіт:</w:t>
      </w:r>
    </w:p>
    <w:p w:rsidR="00A560BE" w:rsidRDefault="00A560BE">
      <w:pPr>
        <w:spacing w:line="10" w:lineRule="exact"/>
        <w:rPr>
          <w:sz w:val="20"/>
          <w:szCs w:val="20"/>
        </w:rPr>
      </w:pPr>
    </w:p>
    <w:p w:rsidR="00A560BE" w:rsidRDefault="00C854B2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– під час здійснення підйому на </w:t>
      </w:r>
      <w:r>
        <w:rPr>
          <w:rFonts w:ascii="Book Antiqua" w:eastAsia="Book Antiqua" w:hAnsi="Book Antiqua" w:cs="Book Antiqua"/>
        </w:rPr>
        <w:t>вершину – на напівкатегорію вище класифікованого маршруту, але не вище 6А категорії складності;</w:t>
      </w:r>
    </w:p>
    <w:p w:rsidR="00A560BE" w:rsidRDefault="00A560BE">
      <w:pPr>
        <w:spacing w:line="11" w:lineRule="exact"/>
        <w:rPr>
          <w:sz w:val="20"/>
          <w:szCs w:val="20"/>
        </w:rPr>
      </w:pPr>
    </w:p>
    <w:p w:rsidR="00A560BE" w:rsidRDefault="00C854B2">
      <w:pPr>
        <w:spacing w:line="236" w:lineRule="auto"/>
        <w:ind w:firstLine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під час часткового проходження маршруту – у межах затвердженої категорії складності повного маршруту.</w:t>
      </w:r>
    </w:p>
    <w:p w:rsidR="00A560BE" w:rsidRDefault="00A560BE">
      <w:pPr>
        <w:spacing w:line="9" w:lineRule="exact"/>
        <w:rPr>
          <w:sz w:val="20"/>
          <w:szCs w:val="20"/>
        </w:rPr>
      </w:pPr>
    </w:p>
    <w:p w:rsidR="00A560BE" w:rsidRDefault="00C854B2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Запис у будь-якому з документів, визначених у п. 9.4 ц</w:t>
      </w:r>
      <w:r>
        <w:rPr>
          <w:rFonts w:ascii="Book Antiqua" w:eastAsia="Book Antiqua" w:hAnsi="Book Antiqua" w:cs="Book Antiqua"/>
        </w:rPr>
        <w:t>ього розділу, доповнюється такою приміткою: «Під час проведення рятувальних робіт. Розпорядження № (номер розпорядження) АЗ» і дата розпорядження.</w:t>
      </w:r>
    </w:p>
    <w:p w:rsidR="00A560BE" w:rsidRDefault="00A560BE">
      <w:pPr>
        <w:spacing w:line="282" w:lineRule="exact"/>
        <w:rPr>
          <w:sz w:val="20"/>
          <w:szCs w:val="20"/>
        </w:rPr>
      </w:pPr>
    </w:p>
    <w:p w:rsidR="00A560BE" w:rsidRDefault="00C854B2">
      <w:pPr>
        <w:spacing w:line="239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9.6 Сходження не зараховується у разі порушення встановленого або скоригованого контрольного терміну поверне</w:t>
      </w:r>
      <w:r>
        <w:rPr>
          <w:rFonts w:ascii="Book Antiqua" w:eastAsia="Book Antiqua" w:hAnsi="Book Antiqua" w:cs="Book Antiqua"/>
        </w:rPr>
        <w:t>ння в базовий табір або рішенням випускаючого тренера на підставі розбору здійсненого сходження. До того ж не робиться ніяких записів у документах відповідно до п. 9.4.</w:t>
      </w:r>
    </w:p>
    <w:p w:rsidR="00A560BE" w:rsidRDefault="00A560BE">
      <w:pPr>
        <w:spacing w:line="274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10 СТРАХУВАННЯ ЖИТТЯ</w:t>
      </w:r>
    </w:p>
    <w:p w:rsidR="00A560BE" w:rsidRDefault="00A560BE">
      <w:pPr>
        <w:spacing w:line="281" w:lineRule="exact"/>
        <w:rPr>
          <w:sz w:val="20"/>
          <w:szCs w:val="20"/>
        </w:rPr>
      </w:pPr>
    </w:p>
    <w:p w:rsidR="00A560BE" w:rsidRDefault="00C854B2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10.1 Керівники, тренери та учасники АЗ повинні бути застраховані</w:t>
      </w:r>
      <w:r>
        <w:rPr>
          <w:rFonts w:ascii="Book Antiqua" w:eastAsia="Book Antiqua" w:hAnsi="Book Antiqua" w:cs="Book Antiqua"/>
        </w:rPr>
        <w:t xml:space="preserve"> від нещасного випадку під час сходження. Умови страхування повинні бути адекватні ступеню небезпеки та складності запланованих маршрутів сходжень</w:t>
      </w:r>
    </w:p>
    <w:p w:rsidR="00A560BE" w:rsidRDefault="00A560BE">
      <w:pPr>
        <w:spacing w:line="10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30"/>
        </w:numPr>
        <w:tabs>
          <w:tab w:val="left" w:pos="341"/>
        </w:tabs>
        <w:spacing w:line="236" w:lineRule="auto"/>
        <w:ind w:firstLine="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попередньо обчисленим витратам на проведення рятувальних робіт у цій місцевості, країні.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11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19</w:t>
      </w:r>
    </w:p>
    <w:p w:rsidR="00A560BE" w:rsidRDefault="00A560BE">
      <w:pPr>
        <w:sectPr w:rsidR="00A560BE">
          <w:pgSz w:w="8400" w:h="11906"/>
          <w:pgMar w:top="1027" w:right="1133" w:bottom="6" w:left="900" w:header="0" w:footer="0" w:gutter="0"/>
          <w:cols w:space="720" w:equalWidth="0">
            <w:col w:w="6360"/>
          </w:cols>
        </w:sectPr>
      </w:pPr>
    </w:p>
    <w:p w:rsidR="00A560BE" w:rsidRDefault="00C854B2">
      <w:pPr>
        <w:ind w:right="120"/>
        <w:jc w:val="right"/>
        <w:rPr>
          <w:sz w:val="20"/>
          <w:szCs w:val="20"/>
        </w:rPr>
      </w:pPr>
      <w:bookmarkStart w:id="20" w:name="page20"/>
      <w:bookmarkEnd w:id="20"/>
      <w:r>
        <w:rPr>
          <w:rFonts w:ascii="Book Antiqua" w:eastAsia="Book Antiqua" w:hAnsi="Book Antiqua" w:cs="Book Antiqua"/>
          <w:i/>
          <w:iCs/>
        </w:rPr>
        <w:lastRenderedPageBreak/>
        <w:t>Додаток 1</w:t>
      </w:r>
    </w:p>
    <w:p w:rsidR="00A560BE" w:rsidRDefault="00A560BE">
      <w:pPr>
        <w:spacing w:line="268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ІНФОРМАЦІЙНА КАРТКА</w:t>
      </w:r>
    </w:p>
    <w:p w:rsidR="00A560BE" w:rsidRDefault="00A560BE">
      <w:pPr>
        <w:spacing w:line="263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31"/>
        </w:numPr>
        <w:tabs>
          <w:tab w:val="left" w:pos="340"/>
        </w:tabs>
        <w:ind w:left="340" w:hanging="22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Інформуємо, що альпзахід ______________________________</w:t>
      </w:r>
    </w:p>
    <w:p w:rsidR="00A560BE" w:rsidRDefault="00A560BE">
      <w:pPr>
        <w:spacing w:line="2" w:lineRule="exact"/>
        <w:rPr>
          <w:rFonts w:ascii="Book Antiqua" w:eastAsia="Book Antiqua" w:hAnsi="Book Antiqua" w:cs="Book Antiqua"/>
        </w:rPr>
      </w:pPr>
    </w:p>
    <w:p w:rsidR="00A560BE" w:rsidRDefault="00C854B2">
      <w:pPr>
        <w:ind w:left="426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20"/>
          <w:szCs w:val="20"/>
        </w:rPr>
        <w:t>(назва та мета)</w:t>
      </w:r>
    </w:p>
    <w:p w:rsidR="00A560BE" w:rsidRDefault="00A560BE">
      <w:pPr>
        <w:spacing w:line="198" w:lineRule="exact"/>
        <w:rPr>
          <w:sz w:val="20"/>
          <w:szCs w:val="20"/>
        </w:rPr>
      </w:pPr>
    </w:p>
    <w:p w:rsidR="00A560BE" w:rsidRDefault="00C854B2">
      <w:pPr>
        <w:ind w:left="1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проводиться _____________________________________________</w:t>
      </w:r>
    </w:p>
    <w:p w:rsidR="00A560BE" w:rsidRDefault="00C854B2">
      <w:pPr>
        <w:ind w:left="27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(повна назва організації)</w:t>
      </w:r>
    </w:p>
    <w:p w:rsidR="00A560BE" w:rsidRDefault="00A560BE">
      <w:pPr>
        <w:spacing w:line="293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32"/>
        </w:numPr>
        <w:tabs>
          <w:tab w:val="left" w:pos="283"/>
        </w:tabs>
        <w:spacing w:line="473" w:lineRule="auto"/>
        <w:ind w:left="120" w:right="120" w:hanging="7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період з __________________ по __________________ 20___р. у гірському районі (ущелині)______________________________</w:t>
      </w:r>
    </w:p>
    <w:p w:rsidR="00A560BE" w:rsidRDefault="00A560BE">
      <w:pPr>
        <w:spacing w:line="9" w:lineRule="exact"/>
        <w:rPr>
          <w:rFonts w:ascii="Book Antiqua" w:eastAsia="Book Antiqua" w:hAnsi="Book Antiqua" w:cs="Book Antiqua"/>
        </w:rPr>
      </w:pPr>
    </w:p>
    <w:p w:rsidR="00A560BE" w:rsidRDefault="00C854B2">
      <w:pPr>
        <w:ind w:left="12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2. Керівництво (у тому числі інструктори-тренери):</w:t>
      </w:r>
    </w:p>
    <w:p w:rsidR="00A560BE" w:rsidRDefault="00A560BE">
      <w:pPr>
        <w:spacing w:line="1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520"/>
        <w:gridCol w:w="980"/>
        <w:gridCol w:w="580"/>
        <w:gridCol w:w="1640"/>
        <w:gridCol w:w="1180"/>
        <w:gridCol w:w="30"/>
      </w:tblGrid>
      <w:tr w:rsidR="00A560BE">
        <w:trPr>
          <w:trHeight w:val="283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8"/>
              </w:rPr>
              <w:t>№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Прізвище,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Інстр.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Сп.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Пошт. індекс,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ім’я, по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дом. адреса,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2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Посада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пор.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кваліф</w:t>
            </w:r>
            <w:r>
              <w:rPr>
                <w:rFonts w:ascii="Book Antiqua" w:eastAsia="Book Antiqua" w:hAnsi="Book Antiqua" w:cs="Book Antiqua"/>
                <w:w w:val="99"/>
              </w:rPr>
              <w:t>.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р-д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батькові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телефон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3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1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Керівник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Старш.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тренер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3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3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Лікар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</w:tbl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17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33"/>
        </w:numPr>
        <w:tabs>
          <w:tab w:val="left" w:pos="340"/>
        </w:tabs>
        <w:ind w:left="340" w:hanging="22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Склад інструкторів-тренерів і учасників:</w:t>
      </w:r>
    </w:p>
    <w:p w:rsidR="00A560BE" w:rsidRDefault="00A560BE">
      <w:pPr>
        <w:spacing w:line="100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20"/>
        <w:gridCol w:w="560"/>
        <w:gridCol w:w="560"/>
        <w:gridCol w:w="580"/>
        <w:gridCol w:w="560"/>
        <w:gridCol w:w="720"/>
        <w:gridCol w:w="700"/>
        <w:gridCol w:w="420"/>
        <w:gridCol w:w="420"/>
        <w:gridCol w:w="30"/>
      </w:tblGrid>
      <w:tr w:rsidR="00A560BE">
        <w:trPr>
          <w:trHeight w:val="312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Штат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auto"/>
            </w:tcBorders>
            <w:vAlign w:val="bottom"/>
          </w:tcPr>
          <w:p w:rsidR="00A560BE" w:rsidRDefault="00C854B2">
            <w:pPr>
              <w:ind w:left="2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Спортивна кваліфікація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7"/>
        </w:trPr>
        <w:tc>
          <w:tcPr>
            <w:tcW w:w="1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95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Знач-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Нова-</w:t>
            </w:r>
          </w:p>
        </w:tc>
        <w:tc>
          <w:tcPr>
            <w:tcW w:w="420" w:type="dxa"/>
            <w:vAlign w:val="bottom"/>
          </w:tcPr>
          <w:p w:rsidR="00A560BE" w:rsidRDefault="00A560BE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4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альпзаходу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8"/>
              </w:rPr>
              <w:t>МС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</w:rPr>
              <w:t>КМС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1 р-д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2 р-д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3 р-д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Усього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9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кіст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чок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73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Інструкторів-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74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тренерів,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7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осіб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80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Учасників,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79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осіб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</w:tbl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99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</w:t>
      </w:r>
    </w:p>
    <w:p w:rsidR="00A560BE" w:rsidRDefault="00A560BE">
      <w:pPr>
        <w:sectPr w:rsidR="00A560BE">
          <w:pgSz w:w="8400" w:h="11906"/>
          <w:pgMar w:top="1018" w:right="793" w:bottom="6" w:left="1020" w:header="0" w:footer="0" w:gutter="0"/>
          <w:cols w:space="720" w:equalWidth="0">
            <w:col w:w="6580"/>
          </w:cols>
        </w:sectPr>
      </w:pPr>
    </w:p>
    <w:p w:rsidR="00A560BE" w:rsidRDefault="00C854B2">
      <w:pPr>
        <w:numPr>
          <w:ilvl w:val="0"/>
          <w:numId w:val="34"/>
        </w:numPr>
        <w:tabs>
          <w:tab w:val="left" w:pos="220"/>
        </w:tabs>
        <w:ind w:left="220" w:hanging="213"/>
        <w:rPr>
          <w:rFonts w:ascii="Book Antiqua" w:eastAsia="Book Antiqua" w:hAnsi="Book Antiqua" w:cs="Book Antiqua"/>
        </w:rPr>
      </w:pPr>
      <w:bookmarkStart w:id="21" w:name="page21"/>
      <w:bookmarkEnd w:id="21"/>
      <w:r>
        <w:rPr>
          <w:rFonts w:ascii="Book Antiqua" w:eastAsia="Book Antiqua" w:hAnsi="Book Antiqua" w:cs="Book Antiqua"/>
        </w:rPr>
        <w:lastRenderedPageBreak/>
        <w:t>Запланована дата прибуття в район _____________________</w:t>
      </w:r>
    </w:p>
    <w:p w:rsidR="00A560BE" w:rsidRDefault="00A560BE">
      <w:pPr>
        <w:spacing w:line="274" w:lineRule="exact"/>
        <w:rPr>
          <w:rFonts w:ascii="Book Antiqua" w:eastAsia="Book Antiqua" w:hAnsi="Book Antiqua" w:cs="Book Antiqua"/>
        </w:rPr>
      </w:pPr>
    </w:p>
    <w:p w:rsidR="00A560BE" w:rsidRDefault="00C854B2">
      <w:pPr>
        <w:numPr>
          <w:ilvl w:val="0"/>
          <w:numId w:val="34"/>
        </w:numPr>
        <w:tabs>
          <w:tab w:val="left" w:pos="220"/>
        </w:tabs>
        <w:ind w:left="220" w:hanging="21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 xml:space="preserve">Район (місце) базування АЗ </w:t>
      </w:r>
      <w:r>
        <w:rPr>
          <w:rFonts w:ascii="Book Antiqua" w:eastAsia="Book Antiqua" w:hAnsi="Book Antiqua" w:cs="Book Antiqua"/>
        </w:rPr>
        <w:t>_____________________________</w:t>
      </w:r>
    </w:p>
    <w:p w:rsidR="00A560BE" w:rsidRDefault="00A560BE">
      <w:pPr>
        <w:spacing w:line="2" w:lineRule="exact"/>
        <w:rPr>
          <w:rFonts w:ascii="Book Antiqua" w:eastAsia="Book Antiqua" w:hAnsi="Book Antiqua" w:cs="Book Antiqua"/>
        </w:rPr>
      </w:pPr>
    </w:p>
    <w:p w:rsidR="00A560BE" w:rsidRDefault="00C854B2">
      <w:pPr>
        <w:ind w:left="388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20"/>
          <w:szCs w:val="20"/>
        </w:rPr>
        <w:t>(поляна, ущелина…)</w:t>
      </w:r>
    </w:p>
    <w:p w:rsidR="00A560BE" w:rsidRDefault="00C854B2">
      <w:pPr>
        <w:spacing w:line="238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sz w:val="23"/>
          <w:szCs w:val="23"/>
        </w:rPr>
        <w:t>_______________________________________________________</w:t>
      </w:r>
    </w:p>
    <w:p w:rsidR="00A560BE" w:rsidRDefault="00A560BE">
      <w:pPr>
        <w:spacing w:line="275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35"/>
        </w:numPr>
        <w:tabs>
          <w:tab w:val="left" w:pos="220"/>
        </w:tabs>
        <w:ind w:left="220" w:hanging="21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Забезпечення безпеки __________________________________</w:t>
      </w:r>
    </w:p>
    <w:p w:rsidR="00A560BE" w:rsidRDefault="00C854B2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_________________________________________________________</w:t>
      </w:r>
    </w:p>
    <w:p w:rsidR="00A560BE" w:rsidRDefault="00A560BE">
      <w:pPr>
        <w:spacing w:line="271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Поштова адреса організації,</w:t>
      </w:r>
      <w:r>
        <w:rPr>
          <w:rFonts w:ascii="Book Antiqua" w:eastAsia="Book Antiqua" w:hAnsi="Book Antiqua" w:cs="Book Antiqua"/>
        </w:rPr>
        <w:t xml:space="preserve"> шо проводить АЗ, пошт. індекс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36"/>
        </w:numPr>
        <w:tabs>
          <w:tab w:val="left" w:pos="120"/>
        </w:tabs>
        <w:ind w:left="120" w:hanging="11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телефон _______________________________________________</w:t>
      </w:r>
    </w:p>
    <w:p w:rsidR="00A560BE" w:rsidRDefault="00C854B2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_________________________________________________________</w:t>
      </w:r>
    </w:p>
    <w:p w:rsidR="00A560BE" w:rsidRDefault="00A560BE">
      <w:pPr>
        <w:spacing w:line="274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Керівник суб’єкта ФАіС України __________________________</w:t>
      </w:r>
    </w:p>
    <w:p w:rsidR="00A560BE" w:rsidRDefault="00A560BE">
      <w:pPr>
        <w:spacing w:line="2" w:lineRule="exact"/>
        <w:rPr>
          <w:sz w:val="20"/>
          <w:szCs w:val="20"/>
        </w:rPr>
      </w:pPr>
    </w:p>
    <w:p w:rsidR="00A560BE" w:rsidRDefault="00C854B2">
      <w:pPr>
        <w:ind w:left="436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(прізвище, ім’я)</w:t>
      </w:r>
    </w:p>
    <w:p w:rsidR="00A560BE" w:rsidRDefault="00A560BE">
      <w:pPr>
        <w:sectPr w:rsidR="00A560BE">
          <w:pgSz w:w="8400" w:h="11906"/>
          <w:pgMar w:top="1019" w:right="1133" w:bottom="6" w:left="900" w:header="0" w:footer="0" w:gutter="0"/>
          <w:cols w:space="720" w:equalWidth="0">
            <w:col w:w="6360"/>
          </w:cols>
        </w:sectPr>
      </w:pPr>
    </w:p>
    <w:p w:rsidR="00A560BE" w:rsidRDefault="00A560BE">
      <w:pPr>
        <w:spacing w:line="270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__________</w:t>
      </w:r>
      <w:r>
        <w:rPr>
          <w:rFonts w:ascii="Book Antiqua" w:eastAsia="Book Antiqua" w:hAnsi="Book Antiqua" w:cs="Book Antiqua"/>
        </w:rPr>
        <w:t>____________</w:t>
      </w:r>
    </w:p>
    <w:p w:rsidR="00A560BE" w:rsidRDefault="00C854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560BE" w:rsidRDefault="00A560BE">
      <w:pPr>
        <w:spacing w:line="250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«____»______________ 20___р.</w:t>
      </w:r>
    </w:p>
    <w:p w:rsidR="00A560BE" w:rsidRDefault="00A560BE">
      <w:pPr>
        <w:spacing w:line="11" w:lineRule="exact"/>
        <w:rPr>
          <w:sz w:val="20"/>
          <w:szCs w:val="20"/>
        </w:rPr>
      </w:pPr>
    </w:p>
    <w:p w:rsidR="00A560BE" w:rsidRDefault="00A560BE">
      <w:pPr>
        <w:sectPr w:rsidR="00A560BE">
          <w:type w:val="continuous"/>
          <w:pgSz w:w="8400" w:h="11906"/>
          <w:pgMar w:top="1019" w:right="1133" w:bottom="6" w:left="900" w:header="0" w:footer="0" w:gutter="0"/>
          <w:cols w:num="2" w:space="720" w:equalWidth="0">
            <w:col w:w="2480" w:space="720"/>
            <w:col w:w="3160"/>
          </w:cols>
        </w:sectPr>
      </w:pPr>
    </w:p>
    <w:p w:rsidR="00A560BE" w:rsidRDefault="00C854B2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lastRenderedPageBreak/>
        <w:t>(підпис, печатка)</w:t>
      </w:r>
    </w:p>
    <w:p w:rsidR="00A560BE" w:rsidRDefault="00A560BE">
      <w:pPr>
        <w:sectPr w:rsidR="00A560BE">
          <w:type w:val="continuous"/>
          <w:pgSz w:w="8400" w:h="11906"/>
          <w:pgMar w:top="1019" w:right="1133" w:bottom="6" w:left="900" w:header="0" w:footer="0" w:gutter="0"/>
          <w:cols w:space="720" w:equalWidth="0">
            <w:col w:w="6360"/>
          </w:cols>
        </w:sect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36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УЗГОДЖЕНО</w:t>
      </w:r>
    </w:p>
    <w:p w:rsidR="00A560BE" w:rsidRDefault="00A560BE">
      <w:pPr>
        <w:spacing w:line="274" w:lineRule="exact"/>
        <w:rPr>
          <w:sz w:val="20"/>
          <w:szCs w:val="20"/>
        </w:rPr>
      </w:pPr>
    </w:p>
    <w:p w:rsidR="00A560BE" w:rsidRDefault="00C854B2">
      <w:pPr>
        <w:ind w:left="58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Федерація альпінізму і скелелазіння України</w:t>
      </w:r>
    </w:p>
    <w:p w:rsidR="00A560BE" w:rsidRDefault="00A560BE">
      <w:pPr>
        <w:spacing w:line="271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________________________________ «____»____________ 20__ р.</w:t>
      </w:r>
    </w:p>
    <w:p w:rsidR="00A560BE" w:rsidRDefault="00A560BE">
      <w:pPr>
        <w:spacing w:line="2" w:lineRule="exact"/>
        <w:rPr>
          <w:sz w:val="20"/>
          <w:szCs w:val="20"/>
        </w:rPr>
      </w:pPr>
    </w:p>
    <w:p w:rsidR="00A560BE" w:rsidRDefault="00C854B2">
      <w:pPr>
        <w:ind w:left="2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(прізвище, ім’я</w:t>
      </w:r>
      <w:r>
        <w:rPr>
          <w:rFonts w:ascii="Book Antiqua" w:eastAsia="Book Antiqua" w:hAnsi="Book Antiqua" w:cs="Book Antiqua"/>
          <w:sz w:val="20"/>
          <w:szCs w:val="20"/>
        </w:rPr>
        <w:t>, підпис, печатка)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76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21</w:t>
      </w:r>
    </w:p>
    <w:p w:rsidR="00A560BE" w:rsidRDefault="00A560BE">
      <w:pPr>
        <w:sectPr w:rsidR="00A560BE">
          <w:type w:val="continuous"/>
          <w:pgSz w:w="8400" w:h="11906"/>
          <w:pgMar w:top="1019" w:right="1133" w:bottom="6" w:left="900" w:header="0" w:footer="0" w:gutter="0"/>
          <w:cols w:space="720" w:equalWidth="0">
            <w:col w:w="6360"/>
          </w:cols>
        </w:sectPr>
      </w:pPr>
    </w:p>
    <w:p w:rsidR="00A560BE" w:rsidRDefault="00C854B2">
      <w:pPr>
        <w:ind w:left="5367"/>
        <w:rPr>
          <w:sz w:val="20"/>
          <w:szCs w:val="20"/>
        </w:rPr>
      </w:pPr>
      <w:bookmarkStart w:id="22" w:name="page22"/>
      <w:bookmarkEnd w:id="22"/>
      <w:r>
        <w:rPr>
          <w:rFonts w:ascii="Book Antiqua" w:eastAsia="Book Antiqua" w:hAnsi="Book Antiqua" w:cs="Book Antiqua"/>
          <w:i/>
          <w:iCs/>
          <w:sz w:val="21"/>
          <w:szCs w:val="21"/>
        </w:rPr>
        <w:lastRenderedPageBreak/>
        <w:t>Додаток 2</w:t>
      </w:r>
    </w:p>
    <w:p w:rsidR="00A560BE" w:rsidRDefault="00A560BE">
      <w:pPr>
        <w:spacing w:line="286" w:lineRule="exact"/>
        <w:rPr>
          <w:sz w:val="20"/>
          <w:szCs w:val="20"/>
        </w:rPr>
      </w:pPr>
    </w:p>
    <w:p w:rsidR="00A560BE" w:rsidRDefault="00C854B2">
      <w:pPr>
        <w:ind w:right="-6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ДОКУМЕНТАЦІЯ АЛЬПЗАХОДУ</w:t>
      </w:r>
    </w:p>
    <w:p w:rsidR="00A560BE" w:rsidRDefault="00A560BE">
      <w:pPr>
        <w:spacing w:line="273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37"/>
        </w:numPr>
        <w:tabs>
          <w:tab w:val="left" w:pos="227"/>
        </w:tabs>
        <w:ind w:left="227" w:hanging="22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Підготовча: інформаційна картка.</w:t>
      </w:r>
    </w:p>
    <w:p w:rsidR="00A560BE" w:rsidRDefault="00A560BE">
      <w:pPr>
        <w:spacing w:line="273" w:lineRule="exact"/>
        <w:rPr>
          <w:rFonts w:ascii="Book Antiqua" w:eastAsia="Book Antiqua" w:hAnsi="Book Antiqua" w:cs="Book Antiqua"/>
        </w:rPr>
      </w:pPr>
    </w:p>
    <w:p w:rsidR="00A560BE" w:rsidRDefault="00C854B2">
      <w:pPr>
        <w:numPr>
          <w:ilvl w:val="0"/>
          <w:numId w:val="37"/>
        </w:numPr>
        <w:tabs>
          <w:tab w:val="left" w:pos="227"/>
        </w:tabs>
        <w:ind w:left="227" w:hanging="22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Основна (у період підготовки та проведення АЗ):</w:t>
      </w:r>
    </w:p>
    <w:p w:rsidR="00A560BE" w:rsidRDefault="00A560BE">
      <w:pPr>
        <w:spacing w:line="274" w:lineRule="exact"/>
        <w:rPr>
          <w:sz w:val="20"/>
          <w:szCs w:val="20"/>
        </w:rPr>
      </w:pPr>
    </w:p>
    <w:p w:rsidR="00A560BE" w:rsidRDefault="00C854B2">
      <w:pPr>
        <w:ind w:left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а) інформаційна картка, погоджена з ФАіС України;</w:t>
      </w:r>
    </w:p>
    <w:p w:rsidR="00A560BE" w:rsidRDefault="00A560BE">
      <w:pPr>
        <w:spacing w:line="282" w:lineRule="exact"/>
        <w:rPr>
          <w:sz w:val="20"/>
          <w:szCs w:val="20"/>
        </w:rPr>
      </w:pPr>
    </w:p>
    <w:p w:rsidR="00A560BE" w:rsidRDefault="00C854B2">
      <w:pPr>
        <w:spacing w:line="237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б) наказ (розпорядження)</w:t>
      </w:r>
      <w:r>
        <w:rPr>
          <w:rFonts w:ascii="Book Antiqua" w:eastAsia="Book Antiqua" w:hAnsi="Book Antiqua" w:cs="Book Antiqua"/>
        </w:rPr>
        <w:t xml:space="preserve"> про організацію АЗ з переліком мети, місця, термінів проведення, відповідальних і забезпечення матеріальною базою;</w:t>
      </w:r>
    </w:p>
    <w:p w:rsidR="00A560BE" w:rsidRDefault="00A560BE">
      <w:pPr>
        <w:spacing w:line="282" w:lineRule="exact"/>
        <w:rPr>
          <w:sz w:val="20"/>
          <w:szCs w:val="20"/>
        </w:rPr>
      </w:pPr>
    </w:p>
    <w:p w:rsidR="00A560BE" w:rsidRDefault="00C854B2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в) список керівного складу із зазначенням фактичної кваліфікації;</w:t>
      </w:r>
    </w:p>
    <w:p w:rsidR="00A560BE" w:rsidRDefault="00A560BE">
      <w:pPr>
        <w:spacing w:line="283" w:lineRule="exact"/>
        <w:rPr>
          <w:sz w:val="20"/>
          <w:szCs w:val="20"/>
        </w:rPr>
      </w:pPr>
    </w:p>
    <w:p w:rsidR="00A560BE" w:rsidRDefault="00C854B2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г) список інструкторів-тренерів та учасників із зазначенням фактичної </w:t>
      </w:r>
      <w:r>
        <w:rPr>
          <w:rFonts w:ascii="Book Antiqua" w:eastAsia="Book Antiqua" w:hAnsi="Book Antiqua" w:cs="Book Antiqua"/>
        </w:rPr>
        <w:t>кваліфікації;</w:t>
      </w:r>
    </w:p>
    <w:p w:rsidR="00A560BE" w:rsidRDefault="00A560BE">
      <w:pPr>
        <w:spacing w:line="276" w:lineRule="exact"/>
        <w:rPr>
          <w:sz w:val="20"/>
          <w:szCs w:val="20"/>
        </w:rPr>
      </w:pPr>
    </w:p>
    <w:p w:rsidR="00A560BE" w:rsidRDefault="00C854B2">
      <w:pPr>
        <w:ind w:left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д) положення про змагання, якщо вони стосуються АЗ;</w:t>
      </w:r>
    </w:p>
    <w:p w:rsidR="00A560BE" w:rsidRDefault="00A560BE">
      <w:pPr>
        <w:spacing w:line="274" w:lineRule="exact"/>
        <w:rPr>
          <w:sz w:val="20"/>
          <w:szCs w:val="20"/>
        </w:rPr>
      </w:pPr>
    </w:p>
    <w:p w:rsidR="00A560BE" w:rsidRDefault="00C854B2">
      <w:pPr>
        <w:ind w:left="56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ж) книги (журнали):</w:t>
      </w:r>
    </w:p>
    <w:p w:rsidR="00A560BE" w:rsidRDefault="00A560BE">
      <w:pPr>
        <w:spacing w:line="271" w:lineRule="exact"/>
        <w:rPr>
          <w:sz w:val="20"/>
          <w:szCs w:val="20"/>
        </w:rPr>
      </w:pPr>
    </w:p>
    <w:p w:rsidR="00A560BE" w:rsidRDefault="00C854B2">
      <w:pPr>
        <w:ind w:left="84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розпоряджень по АЗ;</w:t>
      </w:r>
    </w:p>
    <w:p w:rsidR="00A560BE" w:rsidRDefault="00A560BE">
      <w:pPr>
        <w:spacing w:line="273" w:lineRule="exact"/>
        <w:rPr>
          <w:sz w:val="20"/>
          <w:szCs w:val="20"/>
        </w:rPr>
      </w:pPr>
    </w:p>
    <w:p w:rsidR="00A560BE" w:rsidRDefault="00C854B2">
      <w:pPr>
        <w:ind w:left="84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реєстрації виходів у високогір’я;</w:t>
      </w:r>
    </w:p>
    <w:p w:rsidR="00A560BE" w:rsidRDefault="00A560BE">
      <w:pPr>
        <w:spacing w:line="273" w:lineRule="exact"/>
        <w:rPr>
          <w:sz w:val="20"/>
          <w:szCs w:val="20"/>
        </w:rPr>
      </w:pPr>
    </w:p>
    <w:p w:rsidR="00A560BE" w:rsidRDefault="00C854B2">
      <w:pPr>
        <w:ind w:left="84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– зв’язку з групами.</w:t>
      </w:r>
    </w:p>
    <w:p w:rsidR="00A560BE" w:rsidRDefault="00A560BE">
      <w:pPr>
        <w:spacing w:line="274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38"/>
        </w:numPr>
        <w:tabs>
          <w:tab w:val="left" w:pos="227"/>
        </w:tabs>
        <w:ind w:left="227" w:hanging="22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Журнал інструктажу з техніки безпеки.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24" w:lineRule="exact"/>
        <w:rPr>
          <w:sz w:val="20"/>
          <w:szCs w:val="20"/>
        </w:rPr>
      </w:pPr>
    </w:p>
    <w:p w:rsidR="00A560BE" w:rsidRDefault="00C854B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22</w:t>
      </w:r>
    </w:p>
    <w:p w:rsidR="00A560BE" w:rsidRDefault="00A560BE">
      <w:pPr>
        <w:sectPr w:rsidR="00A560BE">
          <w:pgSz w:w="8400" w:h="11906"/>
          <w:pgMar w:top="1020" w:right="913" w:bottom="6" w:left="1133" w:header="0" w:footer="0" w:gutter="0"/>
          <w:cols w:space="720" w:equalWidth="0">
            <w:col w:w="6347"/>
          </w:cols>
        </w:sectPr>
      </w:pPr>
    </w:p>
    <w:p w:rsidR="00A560BE" w:rsidRDefault="00C854B2">
      <w:pPr>
        <w:ind w:left="5500"/>
        <w:rPr>
          <w:sz w:val="20"/>
          <w:szCs w:val="20"/>
        </w:rPr>
      </w:pPr>
      <w:bookmarkStart w:id="23" w:name="page23"/>
      <w:bookmarkEnd w:id="23"/>
      <w:r>
        <w:rPr>
          <w:rFonts w:ascii="Book Antiqua" w:eastAsia="Book Antiqua" w:hAnsi="Book Antiqua" w:cs="Book Antiqua"/>
          <w:i/>
          <w:iCs/>
        </w:rPr>
        <w:lastRenderedPageBreak/>
        <w:t>Додаток 3</w:t>
      </w:r>
    </w:p>
    <w:p w:rsidR="00A560BE" w:rsidRDefault="00A560BE">
      <w:pPr>
        <w:spacing w:line="276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ЗВІТ ПРО РОБОТУ АЛЬПЗАХОДУ</w:t>
      </w:r>
    </w:p>
    <w:p w:rsidR="00A560BE" w:rsidRDefault="00A560BE">
      <w:pPr>
        <w:spacing w:line="273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39"/>
        </w:numPr>
        <w:tabs>
          <w:tab w:val="left" w:pos="360"/>
        </w:tabs>
        <w:ind w:left="360" w:hanging="21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Організація, що провела АЗ ____________________________</w:t>
      </w:r>
    </w:p>
    <w:p w:rsidR="00A560BE" w:rsidRDefault="00A560BE">
      <w:pPr>
        <w:spacing w:line="273" w:lineRule="exact"/>
        <w:rPr>
          <w:rFonts w:ascii="Book Antiqua" w:eastAsia="Book Antiqua" w:hAnsi="Book Antiqua" w:cs="Book Antiqua"/>
        </w:rPr>
      </w:pPr>
    </w:p>
    <w:p w:rsidR="00A560BE" w:rsidRDefault="00C854B2">
      <w:pPr>
        <w:numPr>
          <w:ilvl w:val="0"/>
          <w:numId w:val="39"/>
        </w:numPr>
        <w:tabs>
          <w:tab w:val="left" w:pos="360"/>
        </w:tabs>
        <w:ind w:left="360" w:hanging="213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Місце  проведення  (країна,  гірська  система,  район,…)</w:t>
      </w:r>
    </w:p>
    <w:p w:rsidR="00A560BE" w:rsidRDefault="00C854B2">
      <w:pPr>
        <w:ind w:left="1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_________________________________________________________</w:t>
      </w:r>
    </w:p>
    <w:p w:rsidR="00A560BE" w:rsidRDefault="00C854B2">
      <w:pPr>
        <w:ind w:left="1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________________________________________________________</w:t>
      </w:r>
      <w:r>
        <w:rPr>
          <w:rFonts w:ascii="Book Antiqua" w:eastAsia="Book Antiqua" w:hAnsi="Book Antiqua" w:cs="Book Antiqua"/>
        </w:rPr>
        <w:t>_</w:t>
      </w:r>
    </w:p>
    <w:p w:rsidR="00A560BE" w:rsidRDefault="00A560BE">
      <w:pPr>
        <w:spacing w:line="274" w:lineRule="exact"/>
        <w:rPr>
          <w:sz w:val="20"/>
          <w:szCs w:val="20"/>
        </w:rPr>
      </w:pPr>
    </w:p>
    <w:p w:rsidR="00A560BE" w:rsidRDefault="00C854B2">
      <w:pPr>
        <w:ind w:left="14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З. У період з _____________________ по _____________________</w:t>
      </w:r>
    </w:p>
    <w:p w:rsidR="00A560BE" w:rsidRDefault="00A560BE">
      <w:pPr>
        <w:spacing w:line="279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40"/>
        </w:numPr>
        <w:tabs>
          <w:tab w:val="left" w:pos="361"/>
        </w:tabs>
        <w:spacing w:line="237" w:lineRule="auto"/>
        <w:ind w:left="140" w:right="140" w:firstLine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Керівництво, у тому числі інструктори-тренери (якщо існують розходження із затвердженою інформаційною карткою) ________________________________________________</w:t>
      </w:r>
    </w:p>
    <w:p w:rsidR="00A560BE" w:rsidRDefault="00A560BE">
      <w:pPr>
        <w:spacing w:line="3" w:lineRule="exact"/>
        <w:rPr>
          <w:rFonts w:ascii="Book Antiqua" w:eastAsia="Book Antiqua" w:hAnsi="Book Antiqua" w:cs="Book Antiqua"/>
        </w:rPr>
      </w:pPr>
    </w:p>
    <w:p w:rsidR="00A560BE" w:rsidRDefault="00C854B2">
      <w:pPr>
        <w:ind w:left="140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_________________________________________________________</w:t>
      </w:r>
    </w:p>
    <w:p w:rsidR="00A560BE" w:rsidRDefault="00A560BE">
      <w:pPr>
        <w:spacing w:line="281" w:lineRule="exact"/>
        <w:rPr>
          <w:rFonts w:ascii="Book Antiqua" w:eastAsia="Book Antiqua" w:hAnsi="Book Antiqua" w:cs="Book Antiqua"/>
        </w:rPr>
      </w:pPr>
    </w:p>
    <w:p w:rsidR="00A560BE" w:rsidRDefault="00C854B2">
      <w:pPr>
        <w:numPr>
          <w:ilvl w:val="0"/>
          <w:numId w:val="40"/>
        </w:numPr>
        <w:tabs>
          <w:tab w:val="left" w:pos="361"/>
        </w:tabs>
        <w:spacing w:line="238" w:lineRule="auto"/>
        <w:ind w:left="140" w:right="140" w:firstLine="7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Фактичний склад учасників згідно з п. 3 інформаційної картки, а також список інструкторів і учасників, які брали участь у альпзаході (повністю прізвище, ім’я, по батькові,</w:t>
      </w:r>
    </w:p>
    <w:p w:rsidR="00A560BE" w:rsidRDefault="00A560BE">
      <w:pPr>
        <w:spacing w:line="8" w:lineRule="exact"/>
        <w:rPr>
          <w:sz w:val="20"/>
          <w:szCs w:val="20"/>
        </w:rPr>
      </w:pPr>
    </w:p>
    <w:p w:rsidR="00A560BE" w:rsidRDefault="00C854B2">
      <w:pPr>
        <w:spacing w:line="236" w:lineRule="auto"/>
        <w:ind w:left="140" w:right="14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дата народження (число, </w:t>
      </w:r>
      <w:r>
        <w:rPr>
          <w:rFonts w:ascii="Book Antiqua" w:eastAsia="Book Antiqua" w:hAnsi="Book Antiqua" w:cs="Book Antiqua"/>
        </w:rPr>
        <w:t>місяць, рік), інструкторська та спортивна кваліфікація).</w:t>
      </w:r>
    </w:p>
    <w:p w:rsidR="00A560BE" w:rsidRDefault="00A560BE">
      <w:pPr>
        <w:spacing w:line="283" w:lineRule="exact"/>
        <w:rPr>
          <w:sz w:val="20"/>
          <w:szCs w:val="20"/>
        </w:rPr>
      </w:pPr>
    </w:p>
    <w:p w:rsidR="00A560BE" w:rsidRDefault="00C854B2">
      <w:pPr>
        <w:numPr>
          <w:ilvl w:val="0"/>
          <w:numId w:val="41"/>
        </w:numPr>
        <w:tabs>
          <w:tab w:val="left" w:pos="361"/>
        </w:tabs>
        <w:spacing w:line="235" w:lineRule="auto"/>
        <w:ind w:left="140" w:right="140" w:firstLine="7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Відомості про сходження, здійснені учасниками (у тому числі керівний та інструкторсько-тренерський склад) АЗ:</w:t>
      </w:r>
    </w:p>
    <w:p w:rsidR="00A560BE" w:rsidRDefault="00A560BE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280"/>
        <w:gridCol w:w="2140"/>
        <w:gridCol w:w="560"/>
        <w:gridCol w:w="1120"/>
        <w:gridCol w:w="1060"/>
        <w:gridCol w:w="30"/>
      </w:tblGrid>
      <w:tr w:rsidR="00A560BE">
        <w:trPr>
          <w:trHeight w:val="26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4"/>
                <w:sz w:val="21"/>
                <w:szCs w:val="21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Дата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Вершина та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Кат.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Керівник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32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1"/>
                <w:szCs w:val="21"/>
              </w:rPr>
              <w:t>пор.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досягнення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1"/>
                <w:szCs w:val="21"/>
              </w:rPr>
              <w:t>маршрут сходження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і група за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Примітка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3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138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скл.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5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вершини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за КТГВ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1"/>
                <w:szCs w:val="21"/>
              </w:rPr>
              <w:t>алфавітом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3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</w:tbl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72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23</w:t>
      </w:r>
    </w:p>
    <w:p w:rsidR="00A560BE" w:rsidRDefault="00A560BE">
      <w:pPr>
        <w:sectPr w:rsidR="00A560BE">
          <w:pgSz w:w="8400" w:h="11906"/>
          <w:pgMar w:top="1018" w:right="993" w:bottom="6" w:left="760" w:header="0" w:footer="0" w:gutter="0"/>
          <w:cols w:space="720" w:equalWidth="0">
            <w:col w:w="6640"/>
          </w:cols>
        </w:sectPr>
      </w:pPr>
    </w:p>
    <w:p w:rsidR="00A560BE" w:rsidRDefault="00C854B2">
      <w:pPr>
        <w:numPr>
          <w:ilvl w:val="0"/>
          <w:numId w:val="42"/>
        </w:numPr>
        <w:tabs>
          <w:tab w:val="left" w:pos="232"/>
        </w:tabs>
        <w:spacing w:line="236" w:lineRule="auto"/>
        <w:ind w:left="7" w:hanging="7"/>
        <w:rPr>
          <w:rFonts w:ascii="Book Antiqua" w:eastAsia="Book Antiqua" w:hAnsi="Book Antiqua" w:cs="Book Antiqua"/>
        </w:rPr>
      </w:pPr>
      <w:bookmarkStart w:id="24" w:name="page24"/>
      <w:bookmarkEnd w:id="24"/>
      <w:r>
        <w:rPr>
          <w:rFonts w:ascii="Book Antiqua" w:eastAsia="Book Antiqua" w:hAnsi="Book Antiqua" w:cs="Book Antiqua"/>
        </w:rPr>
        <w:lastRenderedPageBreak/>
        <w:t>Список альпіністів, які виконали кваліфікаційні вимоги відповідних нормативів.</w:t>
      </w:r>
    </w:p>
    <w:p w:rsidR="00A560BE" w:rsidRDefault="00A560BE">
      <w:pPr>
        <w:spacing w:line="284" w:lineRule="exact"/>
        <w:rPr>
          <w:sz w:val="20"/>
          <w:szCs w:val="20"/>
        </w:rPr>
      </w:pPr>
    </w:p>
    <w:p w:rsidR="00A560BE" w:rsidRDefault="00C854B2">
      <w:pPr>
        <w:spacing w:line="236" w:lineRule="auto"/>
        <w:ind w:left="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8. Травми, нещасні випадки. Указати прізвище, ім’я та </w:t>
      </w:r>
      <w:r>
        <w:rPr>
          <w:rFonts w:ascii="Book Antiqua" w:eastAsia="Book Antiqua" w:hAnsi="Book Antiqua" w:cs="Book Antiqua"/>
        </w:rPr>
        <w:t>по батькові потерпілого, характер, причини.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49" w:lineRule="exact"/>
        <w:rPr>
          <w:sz w:val="20"/>
          <w:szCs w:val="20"/>
        </w:rPr>
      </w:pPr>
    </w:p>
    <w:p w:rsidR="00A560BE" w:rsidRDefault="00C854B2">
      <w:pPr>
        <w:ind w:left="7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Старший тренер _________________________________________</w:t>
      </w:r>
    </w:p>
    <w:p w:rsidR="00A560BE" w:rsidRDefault="00C854B2">
      <w:pPr>
        <w:ind w:left="3367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(підпис/прізвище)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22" w:lineRule="exact"/>
        <w:rPr>
          <w:sz w:val="20"/>
          <w:szCs w:val="20"/>
        </w:rPr>
      </w:pPr>
    </w:p>
    <w:p w:rsidR="00A560BE" w:rsidRDefault="00C854B2">
      <w:pPr>
        <w:ind w:left="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Печатка</w:t>
      </w:r>
    </w:p>
    <w:p w:rsidR="00A560BE" w:rsidRDefault="00C854B2">
      <w:pPr>
        <w:spacing w:line="238" w:lineRule="auto"/>
        <w:ind w:left="7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суб’єкта ФАіС України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98" w:lineRule="exact"/>
        <w:rPr>
          <w:sz w:val="20"/>
          <w:szCs w:val="20"/>
        </w:rPr>
      </w:pPr>
    </w:p>
    <w:p w:rsidR="00A560BE" w:rsidRDefault="00C854B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24</w:t>
      </w:r>
    </w:p>
    <w:p w:rsidR="00A560BE" w:rsidRDefault="00A560BE">
      <w:pPr>
        <w:sectPr w:rsidR="00A560BE">
          <w:pgSz w:w="8400" w:h="11906"/>
          <w:pgMar w:top="1027" w:right="913" w:bottom="6" w:left="1133" w:header="0" w:footer="0" w:gutter="0"/>
          <w:cols w:space="720" w:equalWidth="0">
            <w:col w:w="6347"/>
          </w:cols>
        </w:sectPr>
      </w:pPr>
    </w:p>
    <w:p w:rsidR="00A560BE" w:rsidRDefault="00C854B2">
      <w:pPr>
        <w:ind w:left="5360"/>
        <w:rPr>
          <w:sz w:val="20"/>
          <w:szCs w:val="20"/>
        </w:rPr>
      </w:pPr>
      <w:bookmarkStart w:id="25" w:name="page25"/>
      <w:bookmarkEnd w:id="25"/>
      <w:r>
        <w:rPr>
          <w:rFonts w:ascii="Book Antiqua" w:eastAsia="Book Antiqua" w:hAnsi="Book Antiqua" w:cs="Book Antiqua"/>
          <w:i/>
          <w:iCs/>
        </w:rPr>
        <w:lastRenderedPageBreak/>
        <w:t>Додаток 4</w:t>
      </w:r>
    </w:p>
    <w:p w:rsidR="00A560BE" w:rsidRDefault="00A560BE">
      <w:pPr>
        <w:spacing w:line="276" w:lineRule="exact"/>
        <w:rPr>
          <w:sz w:val="20"/>
          <w:szCs w:val="20"/>
        </w:rPr>
      </w:pPr>
    </w:p>
    <w:p w:rsidR="00A560BE" w:rsidRDefault="00C854B2">
      <w:pPr>
        <w:ind w:left="148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Маршрутний листок № ________</w:t>
      </w:r>
    </w:p>
    <w:p w:rsidR="00A560BE" w:rsidRDefault="00A560BE">
      <w:pPr>
        <w:spacing w:line="274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Команда_______________________________________________</w:t>
      </w:r>
    </w:p>
    <w:p w:rsidR="00A560BE" w:rsidRDefault="00A560BE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100"/>
        <w:gridCol w:w="780"/>
        <w:gridCol w:w="320"/>
        <w:gridCol w:w="680"/>
        <w:gridCol w:w="60"/>
        <w:gridCol w:w="120"/>
        <w:gridCol w:w="700"/>
        <w:gridCol w:w="860"/>
        <w:gridCol w:w="1140"/>
        <w:gridCol w:w="30"/>
      </w:tblGrid>
      <w:tr w:rsidR="00A560BE">
        <w:trPr>
          <w:trHeight w:val="269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ind w:right="114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Категорія складності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560BE" w:rsidRDefault="00A560BE"/>
        </w:tc>
        <w:tc>
          <w:tcPr>
            <w:tcW w:w="1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right="514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8"/>
                <w:sz w:val="21"/>
                <w:szCs w:val="21"/>
              </w:rPr>
              <w:t>Учасники: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right="74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Розряд</w:t>
            </w:r>
          </w:p>
        </w:tc>
        <w:tc>
          <w:tcPr>
            <w:tcW w:w="60" w:type="dxa"/>
            <w:vAlign w:val="bottom"/>
          </w:tcPr>
          <w:p w:rsidR="00A560BE" w:rsidRDefault="00A560BE"/>
        </w:tc>
        <w:tc>
          <w:tcPr>
            <w:tcW w:w="120" w:type="dxa"/>
            <w:vAlign w:val="bottom"/>
          </w:tcPr>
          <w:p w:rsidR="00A560BE" w:rsidRDefault="00A560BE"/>
        </w:tc>
        <w:tc>
          <w:tcPr>
            <w:tcW w:w="700" w:type="dxa"/>
            <w:vAlign w:val="bottom"/>
          </w:tcPr>
          <w:p w:rsidR="00A560BE" w:rsidRDefault="00A560BE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right="834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1"/>
                <w:szCs w:val="21"/>
              </w:rPr>
              <w:t>сходжень: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3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right="14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поточного/попереднього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3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60BE" w:rsidRDefault="00A560BE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560BE" w:rsidRDefault="00A560BE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60BE" w:rsidRDefault="00A560B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60BE" w:rsidRDefault="00A560BE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60BE" w:rsidRDefault="00A560BE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60BE" w:rsidRDefault="00A560BE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60BE" w:rsidRDefault="00C854B2">
            <w:pPr>
              <w:ind w:left="114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років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4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1.___________________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5" w:lineRule="exact"/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______</w:t>
            </w:r>
          </w:p>
        </w:tc>
        <w:tc>
          <w:tcPr>
            <w:tcW w:w="60" w:type="dxa"/>
            <w:vAlign w:val="bottom"/>
          </w:tcPr>
          <w:p w:rsidR="00A560BE" w:rsidRDefault="00A560BE"/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5" w:lineRule="exact"/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______________________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74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2.___________________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______</w:t>
            </w:r>
          </w:p>
        </w:tc>
        <w:tc>
          <w:tcPr>
            <w:tcW w:w="60" w:type="dxa"/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______________________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71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3.___________________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72" w:lineRule="exact"/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______</w:t>
            </w:r>
          </w:p>
        </w:tc>
        <w:tc>
          <w:tcPr>
            <w:tcW w:w="60" w:type="dxa"/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72" w:lineRule="exact"/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______________________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74"/>
        </w:trPr>
        <w:tc>
          <w:tcPr>
            <w:tcW w:w="25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4.___________________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right="134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______</w:t>
            </w:r>
          </w:p>
        </w:tc>
        <w:tc>
          <w:tcPr>
            <w:tcW w:w="60" w:type="dxa"/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4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right="254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______________________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1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743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360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 w:val="restart"/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7"/>
                <w:sz w:val="21"/>
                <w:szCs w:val="21"/>
              </w:rPr>
              <w:t>Кат.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Час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Час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Відмітка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32"/>
        </w:trPr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№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1"/>
                <w:szCs w:val="21"/>
              </w:rPr>
              <w:t>старту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8"/>
                <w:sz w:val="21"/>
                <w:szCs w:val="21"/>
              </w:rPr>
              <w:t>фінішу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30"/>
        </w:trPr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Вершина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ind w:left="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Маршрут</w:t>
            </w:r>
          </w:p>
        </w:tc>
        <w:tc>
          <w:tcPr>
            <w:tcW w:w="740" w:type="dxa"/>
            <w:gridSpan w:val="2"/>
            <w:vMerge w:val="restart"/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склад-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про сход-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0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9"/>
                <w:sz w:val="21"/>
                <w:szCs w:val="21"/>
              </w:rPr>
              <w:t>пор.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gridSpan w:val="2"/>
            <w:vMerge/>
            <w:vAlign w:val="bottom"/>
          </w:tcPr>
          <w:p w:rsidR="00A560BE" w:rsidRDefault="00A560BE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8"/>
                <w:sz w:val="21"/>
                <w:szCs w:val="21"/>
              </w:rPr>
              <w:t>план/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8"/>
                <w:sz w:val="21"/>
                <w:szCs w:val="21"/>
              </w:rPr>
              <w:t>план/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5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A560BE" w:rsidRDefault="00A560B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A560BE" w:rsidRDefault="00C854B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ності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1"/>
                <w:szCs w:val="21"/>
              </w:rPr>
              <w:t>факт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6"/>
                <w:sz w:val="21"/>
                <w:szCs w:val="21"/>
              </w:rPr>
              <w:t>факт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8"/>
                <w:sz w:val="21"/>
                <w:szCs w:val="21"/>
              </w:rPr>
              <w:t>ження</w:t>
            </w: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6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Align w:val="bottom"/>
          </w:tcPr>
          <w:p w:rsidR="00A560BE" w:rsidRDefault="00A560BE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A560BE" w:rsidRDefault="00A560B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A560BE" w:rsidRDefault="00A560B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112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60BE" w:rsidRDefault="00A560BE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3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0"/>
              </w:rPr>
              <w:t>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780" w:type="dxa"/>
            <w:vAlign w:val="bottom"/>
          </w:tcPr>
          <w:p w:rsidR="00A560BE" w:rsidRDefault="00A560BE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680" w:type="dxa"/>
            <w:vAlign w:val="bottom"/>
          </w:tcPr>
          <w:p w:rsidR="00A560BE" w:rsidRDefault="00A560BE"/>
        </w:tc>
        <w:tc>
          <w:tcPr>
            <w:tcW w:w="60" w:type="dxa"/>
            <w:vAlign w:val="bottom"/>
          </w:tcPr>
          <w:p w:rsidR="00A560BE" w:rsidRDefault="00A560BE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3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560BE" w:rsidRDefault="00A560BE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60BE" w:rsidRDefault="00A560B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60BE" w:rsidRDefault="00A560B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5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560BE" w:rsidRDefault="00C854B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0"/>
              </w:rPr>
              <w:t>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560BE" w:rsidRDefault="00A560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  <w:tr w:rsidR="00A560BE">
        <w:trPr>
          <w:trHeight w:val="263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A560BE" w:rsidRDefault="00A560BE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A560BE" w:rsidRDefault="00A560BE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560BE" w:rsidRDefault="00A560BE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60BE" w:rsidRDefault="00A560BE"/>
        </w:tc>
        <w:tc>
          <w:tcPr>
            <w:tcW w:w="0" w:type="dxa"/>
            <w:vAlign w:val="bottom"/>
          </w:tcPr>
          <w:p w:rsidR="00A560BE" w:rsidRDefault="00A560BE">
            <w:pPr>
              <w:rPr>
                <w:sz w:val="1"/>
                <w:szCs w:val="1"/>
              </w:rPr>
            </w:pPr>
          </w:p>
        </w:tc>
      </w:tr>
    </w:tbl>
    <w:p w:rsidR="00A560BE" w:rsidRDefault="00A560BE">
      <w:pPr>
        <w:spacing w:line="281" w:lineRule="exact"/>
        <w:rPr>
          <w:sz w:val="20"/>
          <w:szCs w:val="20"/>
        </w:rPr>
      </w:pPr>
    </w:p>
    <w:p w:rsidR="00A560BE" w:rsidRDefault="00C854B2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Ми, учасники сходжень, знаємо «Правила спортивних змагань з альпінізму», «Положення про змагання», заходи безпеки і несемо </w:t>
      </w:r>
      <w:r>
        <w:rPr>
          <w:rFonts w:ascii="Book Antiqua" w:eastAsia="Book Antiqua" w:hAnsi="Book Antiqua" w:cs="Book Antiqua"/>
        </w:rPr>
        <w:t>повну відповідальність за їх дотримання. Описи маршрутів, фотознімки вершин і схеми маршрутів сходжень вивчили (додаються). Спорядження відповідає складності маршрутів.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85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25</w:t>
      </w:r>
    </w:p>
    <w:p w:rsidR="00A560BE" w:rsidRDefault="00A560BE">
      <w:pPr>
        <w:sectPr w:rsidR="00A560BE">
          <w:pgSz w:w="8400" w:h="11906"/>
          <w:pgMar w:top="1018" w:right="1133" w:bottom="6" w:left="900" w:header="0" w:footer="0" w:gutter="0"/>
          <w:cols w:space="720" w:equalWidth="0">
            <w:col w:w="6360"/>
          </w:cols>
        </w:sectPr>
      </w:pPr>
    </w:p>
    <w:p w:rsidR="00A560BE" w:rsidRDefault="00C854B2">
      <w:pPr>
        <w:rPr>
          <w:sz w:val="20"/>
          <w:szCs w:val="20"/>
        </w:rPr>
      </w:pPr>
      <w:bookmarkStart w:id="26" w:name="page26"/>
      <w:bookmarkEnd w:id="26"/>
      <w:r>
        <w:rPr>
          <w:rFonts w:ascii="Book Antiqua" w:eastAsia="Book Antiqua" w:hAnsi="Book Antiqua" w:cs="Book Antiqua"/>
        </w:rPr>
        <w:lastRenderedPageBreak/>
        <w:t>Засоби зв’язку _____________________ Аптечка ____________</w:t>
      </w:r>
      <w:r>
        <w:rPr>
          <w:rFonts w:ascii="Book Antiqua" w:eastAsia="Book Antiqua" w:hAnsi="Book Antiqua" w:cs="Book Antiqua"/>
        </w:rPr>
        <w:t>_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Час зв’язку ______________________________________________</w:t>
      </w:r>
    </w:p>
    <w:p w:rsidR="00A560BE" w:rsidRDefault="00A560BE">
      <w:pPr>
        <w:spacing w:line="8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Контрольний термін повернення в ________________________</w:t>
      </w:r>
    </w:p>
    <w:p w:rsidR="00A560BE" w:rsidRDefault="00A560BE">
      <w:pPr>
        <w:spacing w:line="5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Дата __________________ Час_____________</w:t>
      </w:r>
    </w:p>
    <w:p w:rsidR="00A560BE" w:rsidRDefault="00A560BE">
      <w:pPr>
        <w:spacing w:line="8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>1.__________________ _________ 3.__________________ ________</w:t>
      </w:r>
    </w:p>
    <w:p w:rsidR="00A560BE" w:rsidRDefault="00A560BE">
      <w:pPr>
        <w:spacing w:line="13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1"/>
          <w:szCs w:val="21"/>
        </w:rPr>
        <w:t xml:space="preserve">2.__________________ _________ </w:t>
      </w:r>
      <w:r>
        <w:rPr>
          <w:rFonts w:ascii="Book Antiqua" w:eastAsia="Book Antiqua" w:hAnsi="Book Antiqua" w:cs="Book Antiqua"/>
          <w:sz w:val="21"/>
          <w:szCs w:val="21"/>
        </w:rPr>
        <w:t>4.__________________ ________</w:t>
      </w:r>
    </w:p>
    <w:p w:rsidR="00A560BE" w:rsidRDefault="00A560BE">
      <w:pPr>
        <w:spacing w:line="5" w:lineRule="exact"/>
        <w:rPr>
          <w:sz w:val="20"/>
          <w:szCs w:val="20"/>
        </w:rPr>
      </w:pPr>
    </w:p>
    <w:p w:rsidR="00A560BE" w:rsidRDefault="00C854B2">
      <w:pPr>
        <w:tabs>
          <w:tab w:val="left" w:pos="2260"/>
          <w:tab w:val="left" w:pos="4160"/>
          <w:tab w:val="left" w:pos="5540"/>
        </w:tabs>
        <w:ind w:left="80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(ПІП)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>(підпис)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20"/>
          <w:szCs w:val="20"/>
        </w:rPr>
        <w:t>(ПІП)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19"/>
          <w:szCs w:val="19"/>
        </w:rPr>
        <w:t>(підпис)</w:t>
      </w:r>
    </w:p>
    <w:p w:rsidR="00A560BE" w:rsidRDefault="00A560BE">
      <w:pPr>
        <w:spacing w:line="273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Команда допущена до сходжень</w:t>
      </w: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Лікар ________________________________ __________ (підпис)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Випускаючий тренер _________________ __________ (підпис)</w:t>
      </w: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Дата _________ _____________ ___________</w:t>
      </w:r>
    </w:p>
    <w:p w:rsidR="00A560BE" w:rsidRDefault="00C854B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Позначк</w:t>
      </w:r>
      <w:r>
        <w:rPr>
          <w:rFonts w:ascii="Book Antiqua" w:eastAsia="Book Antiqua" w:hAnsi="Book Antiqua" w:cs="Book Antiqua"/>
        </w:rPr>
        <w:t>а рятувальної служби (за необхідності) ____________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55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26</w:t>
      </w:r>
    </w:p>
    <w:p w:rsidR="00A560BE" w:rsidRDefault="00A560BE">
      <w:pPr>
        <w:sectPr w:rsidR="00A560BE">
          <w:pgSz w:w="8400" w:h="11906"/>
          <w:pgMar w:top="1019" w:right="933" w:bottom="6" w:left="1140" w:header="0" w:footer="0" w:gutter="0"/>
          <w:cols w:space="720" w:equalWidth="0">
            <w:col w:w="6320"/>
          </w:cols>
        </w:sectPr>
      </w:pPr>
    </w:p>
    <w:p w:rsidR="00A560BE" w:rsidRDefault="00C854B2">
      <w:pPr>
        <w:ind w:left="2800"/>
        <w:rPr>
          <w:sz w:val="20"/>
          <w:szCs w:val="20"/>
        </w:rPr>
      </w:pPr>
      <w:bookmarkStart w:id="27" w:name="page27"/>
      <w:bookmarkEnd w:id="27"/>
      <w:r>
        <w:rPr>
          <w:rFonts w:ascii="Book Antiqua" w:eastAsia="Book Antiqua" w:hAnsi="Book Antiqua" w:cs="Book Antiqua"/>
          <w:b/>
          <w:bCs/>
        </w:rPr>
        <w:lastRenderedPageBreak/>
        <w:t>ЗМІСТ</w:t>
      </w:r>
    </w:p>
    <w:p w:rsidR="00A560BE" w:rsidRDefault="00A560BE">
      <w:pPr>
        <w:spacing w:line="273" w:lineRule="exact"/>
        <w:rPr>
          <w:sz w:val="20"/>
          <w:szCs w:val="20"/>
        </w:rPr>
      </w:pPr>
    </w:p>
    <w:p w:rsidR="00A560BE" w:rsidRDefault="00C854B2">
      <w:pPr>
        <w:tabs>
          <w:tab w:val="left" w:leader="dot" w:pos="622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ПЕРЕДМОВА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4</w:t>
      </w:r>
    </w:p>
    <w:p w:rsidR="00A560BE" w:rsidRDefault="00C854B2">
      <w:pPr>
        <w:tabs>
          <w:tab w:val="left" w:leader="dot" w:pos="622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ВСТУП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5</w:t>
      </w:r>
    </w:p>
    <w:p w:rsidR="00A560BE" w:rsidRDefault="00C854B2">
      <w:pPr>
        <w:tabs>
          <w:tab w:val="left" w:leader="dot" w:pos="6220"/>
        </w:tabs>
        <w:ind w:left="30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1 ЗАГАЛЬНІ ПОЛОЖЕННЯ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5</w:t>
      </w:r>
    </w:p>
    <w:p w:rsidR="00A560BE" w:rsidRDefault="00C854B2">
      <w:pPr>
        <w:tabs>
          <w:tab w:val="left" w:leader="dot" w:pos="6220"/>
        </w:tabs>
        <w:spacing w:line="238" w:lineRule="auto"/>
        <w:ind w:left="30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2 ОСОБЛИВОСТІ СХОДЖЕННЯ В ГОРАХ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7</w:t>
      </w:r>
    </w:p>
    <w:p w:rsidR="00A560BE" w:rsidRDefault="00C854B2">
      <w:pPr>
        <w:tabs>
          <w:tab w:val="left" w:leader="dot" w:pos="6220"/>
        </w:tabs>
        <w:ind w:left="30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3 ВИДИ СХОДЖЕНЬ І ГРУП ЛЮДЕЙ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8</w:t>
      </w:r>
    </w:p>
    <w:p w:rsidR="00A560BE" w:rsidRDefault="00C854B2">
      <w:pPr>
        <w:tabs>
          <w:tab w:val="left" w:leader="dot" w:pos="6220"/>
        </w:tabs>
        <w:ind w:left="30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4 ОРГАНІЗАЦІЯ АЛЬПІНІСТСЬКОГО </w:t>
      </w:r>
      <w:r>
        <w:rPr>
          <w:rFonts w:ascii="Book Antiqua" w:eastAsia="Book Antiqua" w:hAnsi="Book Antiqua" w:cs="Book Antiqua"/>
        </w:rPr>
        <w:t>ЗАХОДУ (АЗ)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9</w:t>
      </w:r>
    </w:p>
    <w:p w:rsidR="00A560BE" w:rsidRDefault="00C854B2">
      <w:pPr>
        <w:ind w:left="30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5 ОРГАНІЗАЦІЯ САМОСТІЙНИХ АВТОНОМНИХ</w:t>
      </w:r>
    </w:p>
    <w:p w:rsidR="00A560BE" w:rsidRDefault="00C854B2">
      <w:pPr>
        <w:tabs>
          <w:tab w:val="left" w:leader="dot" w:pos="612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СХОДЖЕНЬ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11</w:t>
      </w:r>
    </w:p>
    <w:p w:rsidR="00A560BE" w:rsidRDefault="00C854B2">
      <w:pPr>
        <w:tabs>
          <w:tab w:val="left" w:leader="dot" w:pos="6120"/>
        </w:tabs>
        <w:spacing w:line="238" w:lineRule="auto"/>
        <w:ind w:left="30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6 ПІДГОТОВКА СХОДЖЕННЯ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11</w:t>
      </w:r>
    </w:p>
    <w:p w:rsidR="00A560BE" w:rsidRDefault="00C854B2">
      <w:pPr>
        <w:tabs>
          <w:tab w:val="left" w:leader="dot" w:pos="6120"/>
        </w:tabs>
        <w:spacing w:line="234" w:lineRule="auto"/>
        <w:ind w:left="30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7 ВИПУСК НА СХОДЖЕННЯ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14</w:t>
      </w:r>
    </w:p>
    <w:p w:rsidR="00A560BE" w:rsidRDefault="00C854B2">
      <w:pPr>
        <w:tabs>
          <w:tab w:val="left" w:leader="dot" w:pos="6120"/>
        </w:tabs>
        <w:spacing w:line="236" w:lineRule="auto"/>
        <w:ind w:left="30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8 ПРОВЕДЕННЯ СХОДЖЕННЯ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16</w:t>
      </w:r>
    </w:p>
    <w:p w:rsidR="00A560BE" w:rsidRDefault="00C854B2">
      <w:pPr>
        <w:tabs>
          <w:tab w:val="left" w:leader="dot" w:pos="6120"/>
        </w:tabs>
        <w:spacing w:line="238" w:lineRule="auto"/>
        <w:ind w:left="30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9 ЗАЛІК СХОДЖЕНЬ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18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tabs>
          <w:tab w:val="left" w:leader="dot" w:pos="6120"/>
        </w:tabs>
        <w:ind w:left="30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10 СТРАХУВАННЯ ЖИТТЯ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19</w:t>
      </w:r>
    </w:p>
    <w:p w:rsidR="00A560BE" w:rsidRDefault="00C854B2">
      <w:pPr>
        <w:tabs>
          <w:tab w:val="left" w:leader="dot" w:pos="6120"/>
        </w:tabs>
        <w:spacing w:line="238" w:lineRule="auto"/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</w:rPr>
        <w:t>Додаток 1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20</w:t>
      </w:r>
    </w:p>
    <w:p w:rsidR="00A560BE" w:rsidRDefault="00C854B2">
      <w:pPr>
        <w:tabs>
          <w:tab w:val="left" w:leader="dot" w:pos="612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</w:rPr>
        <w:t>Додаток 2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22</w:t>
      </w:r>
    </w:p>
    <w:p w:rsidR="00A560BE" w:rsidRDefault="00C854B2">
      <w:pPr>
        <w:tabs>
          <w:tab w:val="left" w:leader="dot" w:pos="612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</w:rPr>
        <w:t>Додаток 3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23</w:t>
      </w:r>
    </w:p>
    <w:p w:rsidR="00A560BE" w:rsidRDefault="00C854B2">
      <w:pPr>
        <w:tabs>
          <w:tab w:val="left" w:leader="dot" w:pos="612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i/>
          <w:iCs/>
        </w:rPr>
        <w:t>Додаток 4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</w:rPr>
        <w:t>25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16" w:lineRule="exact"/>
        <w:rPr>
          <w:sz w:val="20"/>
          <w:szCs w:val="20"/>
        </w:rPr>
      </w:pPr>
    </w:p>
    <w:p w:rsidR="00A560BE" w:rsidRDefault="00C854B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27</w:t>
      </w:r>
    </w:p>
    <w:p w:rsidR="00A560BE" w:rsidRDefault="00A560BE">
      <w:pPr>
        <w:sectPr w:rsidR="00A560BE">
          <w:pgSz w:w="8400" w:h="11906"/>
          <w:pgMar w:top="1021" w:right="1133" w:bottom="6" w:left="900" w:header="0" w:footer="0" w:gutter="0"/>
          <w:cols w:space="720" w:equalWidth="0">
            <w:col w:w="6360"/>
          </w:cols>
        </w:sectPr>
      </w:pPr>
    </w:p>
    <w:p w:rsidR="00A560BE" w:rsidRDefault="00C854B2">
      <w:pPr>
        <w:ind w:right="-199"/>
        <w:jc w:val="center"/>
        <w:rPr>
          <w:sz w:val="20"/>
          <w:szCs w:val="20"/>
        </w:rPr>
      </w:pPr>
      <w:bookmarkStart w:id="28" w:name="page28"/>
      <w:bookmarkEnd w:id="28"/>
      <w:r>
        <w:rPr>
          <w:rFonts w:ascii="Book Antiqua" w:eastAsia="Book Antiqua" w:hAnsi="Book Antiqua" w:cs="Book Antiqua"/>
        </w:rPr>
        <w:lastRenderedPageBreak/>
        <w:t>ОФІЦІЙНЕ ВИДАННЯ</w:t>
      </w:r>
    </w:p>
    <w:p w:rsidR="00A560BE" w:rsidRDefault="00A560BE">
      <w:pPr>
        <w:spacing w:line="282" w:lineRule="exact"/>
        <w:rPr>
          <w:sz w:val="20"/>
          <w:szCs w:val="20"/>
        </w:rPr>
      </w:pPr>
    </w:p>
    <w:p w:rsidR="00A560BE" w:rsidRDefault="00C854B2">
      <w:pPr>
        <w:spacing w:line="239" w:lineRule="auto"/>
        <w:ind w:left="20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Михайло Васильович Загірняк Олександр Андрійович Верба Сергій Михайлович Федірко Мстислав Мстиславович Горбенко Федір Петрович Мітюхін Володимир Андрійович Хітриков Олександр Сергійович Фомін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49" w:lineRule="exact"/>
        <w:rPr>
          <w:sz w:val="20"/>
          <w:szCs w:val="20"/>
        </w:rPr>
      </w:pPr>
    </w:p>
    <w:p w:rsidR="00A560BE" w:rsidRDefault="00C854B2">
      <w:pPr>
        <w:ind w:right="-19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АЛЬПІНІЗМ</w:t>
      </w:r>
    </w:p>
    <w:p w:rsidR="00A560BE" w:rsidRDefault="00C854B2">
      <w:pPr>
        <w:spacing w:line="238" w:lineRule="auto"/>
        <w:ind w:right="-19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ПРАВИЛА СХОДЖЕНЬ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48" w:lineRule="exact"/>
        <w:rPr>
          <w:sz w:val="20"/>
          <w:szCs w:val="20"/>
        </w:rPr>
      </w:pPr>
    </w:p>
    <w:p w:rsidR="00A560BE" w:rsidRDefault="00C854B2">
      <w:pPr>
        <w:ind w:right="-19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Верстка – В. В. Івашута</w:t>
      </w:r>
    </w:p>
    <w:p w:rsidR="00A560BE" w:rsidRDefault="00C854B2">
      <w:pPr>
        <w:ind w:right="-19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Обкладинка – А. О. Осадча</w:t>
      </w:r>
    </w:p>
    <w:p w:rsidR="00A560BE" w:rsidRDefault="00A560BE">
      <w:pPr>
        <w:spacing w:line="8" w:lineRule="exact"/>
        <w:rPr>
          <w:sz w:val="20"/>
          <w:szCs w:val="20"/>
        </w:rPr>
      </w:pPr>
    </w:p>
    <w:p w:rsidR="00A560BE" w:rsidRDefault="00C854B2">
      <w:pPr>
        <w:spacing w:line="236" w:lineRule="auto"/>
        <w:ind w:left="1080" w:right="880" w:firstLine="43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Фото обкладинки – С. О. Пугачов Редактор-коректор – Т. О. Минько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04" w:lineRule="exact"/>
        <w:rPr>
          <w:sz w:val="20"/>
          <w:szCs w:val="20"/>
        </w:rPr>
      </w:pPr>
    </w:p>
    <w:p w:rsidR="00A560BE" w:rsidRDefault="00C854B2">
      <w:pPr>
        <w:spacing w:line="237" w:lineRule="auto"/>
        <w:ind w:left="20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 xml:space="preserve">Підп. до др. 12.09.2018. Формат 60×84/16. Папір тип. Друк лазерний. Ум. друк. арк. 1,17. Наклад 300 прим. Зам. № </w:t>
      </w:r>
      <w:r>
        <w:rPr>
          <w:rFonts w:ascii="Book Antiqua" w:eastAsia="Book Antiqua" w:hAnsi="Book Antiqua" w:cs="Book Antiqua"/>
        </w:rPr>
        <w:t>18729</w:t>
      </w:r>
    </w:p>
    <w:p w:rsidR="00A560BE" w:rsidRDefault="00A560BE">
      <w:pPr>
        <w:spacing w:line="274" w:lineRule="exact"/>
        <w:rPr>
          <w:sz w:val="20"/>
          <w:szCs w:val="20"/>
        </w:rPr>
      </w:pPr>
    </w:p>
    <w:p w:rsidR="00A560BE" w:rsidRDefault="00C854B2">
      <w:pPr>
        <w:ind w:right="-19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Видавець і виготовлювач:</w:t>
      </w:r>
    </w:p>
    <w:p w:rsidR="00A560BE" w:rsidRDefault="00C854B2">
      <w:pPr>
        <w:ind w:right="-19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Видавничий відділ Кременчуцького національного</w:t>
      </w:r>
    </w:p>
    <w:p w:rsidR="00A560BE" w:rsidRDefault="00A560BE">
      <w:pPr>
        <w:spacing w:line="8" w:lineRule="exact"/>
        <w:rPr>
          <w:sz w:val="20"/>
          <w:szCs w:val="20"/>
        </w:rPr>
      </w:pPr>
    </w:p>
    <w:p w:rsidR="00A560BE" w:rsidRDefault="00C854B2">
      <w:pPr>
        <w:spacing w:line="237" w:lineRule="auto"/>
        <w:ind w:left="520" w:right="300" w:hanging="18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університету імені Михайла Остроградського 39600, м. Кременчук, вул. Першотравнева, 20 тел. (05366) 3-61-09, е-mail: poldep@kdu.edu.ua</w:t>
      </w:r>
    </w:p>
    <w:p w:rsidR="00A560BE" w:rsidRDefault="00A560BE">
      <w:pPr>
        <w:spacing w:line="276" w:lineRule="exact"/>
        <w:rPr>
          <w:sz w:val="20"/>
          <w:szCs w:val="20"/>
        </w:rPr>
      </w:pPr>
    </w:p>
    <w:p w:rsidR="00A560BE" w:rsidRDefault="00C854B2">
      <w:pPr>
        <w:ind w:right="-19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Свідоцтво суб’єкта видавничої справи</w:t>
      </w:r>
    </w:p>
    <w:p w:rsidR="00A560BE" w:rsidRDefault="00A560BE">
      <w:pPr>
        <w:spacing w:line="1" w:lineRule="exact"/>
        <w:rPr>
          <w:sz w:val="20"/>
          <w:szCs w:val="20"/>
        </w:rPr>
      </w:pPr>
    </w:p>
    <w:p w:rsidR="00A560BE" w:rsidRDefault="00C854B2">
      <w:pPr>
        <w:ind w:right="-19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</w:rPr>
        <w:t>ДК № 4837 від 22.01.2015 року</w:t>
      </w:r>
    </w:p>
    <w:p w:rsidR="00A560BE" w:rsidRDefault="00A560BE">
      <w:pPr>
        <w:spacing w:line="200" w:lineRule="exact"/>
        <w:rPr>
          <w:sz w:val="20"/>
          <w:szCs w:val="20"/>
        </w:rPr>
      </w:pPr>
    </w:p>
    <w:p w:rsidR="00A560BE" w:rsidRDefault="00A560BE">
      <w:pPr>
        <w:spacing w:line="346" w:lineRule="exact"/>
        <w:rPr>
          <w:sz w:val="20"/>
          <w:szCs w:val="20"/>
        </w:rPr>
      </w:pPr>
    </w:p>
    <w:p w:rsidR="00A560BE" w:rsidRDefault="00C854B2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28</w:t>
      </w:r>
    </w:p>
    <w:sectPr w:rsidR="00A560BE">
      <w:pgSz w:w="8400" w:h="11906"/>
      <w:pgMar w:top="1019" w:right="1413" w:bottom="6" w:left="1440" w:header="0" w:footer="0" w:gutter="0"/>
      <w:cols w:space="720" w:equalWidth="0">
        <w:col w:w="5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1D82"/>
    <w:multiLevelType w:val="hybridMultilevel"/>
    <w:tmpl w:val="1298D466"/>
    <w:lvl w:ilvl="0" w:tplc="CB3AF862">
      <w:start w:val="1"/>
      <w:numFmt w:val="bullet"/>
      <w:lvlText w:val="і"/>
      <w:lvlJc w:val="left"/>
    </w:lvl>
    <w:lvl w:ilvl="1" w:tplc="8A36D3B2">
      <w:numFmt w:val="decimal"/>
      <w:lvlText w:val=""/>
      <w:lvlJc w:val="left"/>
    </w:lvl>
    <w:lvl w:ilvl="2" w:tplc="FA0AFCBA">
      <w:numFmt w:val="decimal"/>
      <w:lvlText w:val=""/>
      <w:lvlJc w:val="left"/>
    </w:lvl>
    <w:lvl w:ilvl="3" w:tplc="0780060C">
      <w:numFmt w:val="decimal"/>
      <w:lvlText w:val=""/>
      <w:lvlJc w:val="left"/>
    </w:lvl>
    <w:lvl w:ilvl="4" w:tplc="68DC5A7C">
      <w:numFmt w:val="decimal"/>
      <w:lvlText w:val=""/>
      <w:lvlJc w:val="left"/>
    </w:lvl>
    <w:lvl w:ilvl="5" w:tplc="B80AF1C6">
      <w:numFmt w:val="decimal"/>
      <w:lvlText w:val=""/>
      <w:lvlJc w:val="left"/>
    </w:lvl>
    <w:lvl w:ilvl="6" w:tplc="E6AE1E5E">
      <w:numFmt w:val="decimal"/>
      <w:lvlText w:val=""/>
      <w:lvlJc w:val="left"/>
    </w:lvl>
    <w:lvl w:ilvl="7" w:tplc="770461EA">
      <w:numFmt w:val="decimal"/>
      <w:lvlText w:val=""/>
      <w:lvlJc w:val="left"/>
    </w:lvl>
    <w:lvl w:ilvl="8" w:tplc="CBFABBD0">
      <w:numFmt w:val="decimal"/>
      <w:lvlText w:val=""/>
      <w:lvlJc w:val="left"/>
    </w:lvl>
  </w:abstractNum>
  <w:abstractNum w:abstractNumId="1" w15:restartNumberingAfterBreak="0">
    <w:nsid w:val="05072367"/>
    <w:multiLevelType w:val="hybridMultilevel"/>
    <w:tmpl w:val="41E6A72E"/>
    <w:lvl w:ilvl="0" w:tplc="140A47A4">
      <w:start w:val="1"/>
      <w:numFmt w:val="bullet"/>
      <w:lvlText w:val="і"/>
      <w:lvlJc w:val="left"/>
    </w:lvl>
    <w:lvl w:ilvl="1" w:tplc="CBD8CFF6">
      <w:numFmt w:val="decimal"/>
      <w:lvlText w:val=""/>
      <w:lvlJc w:val="left"/>
    </w:lvl>
    <w:lvl w:ilvl="2" w:tplc="BE44CC5A">
      <w:numFmt w:val="decimal"/>
      <w:lvlText w:val=""/>
      <w:lvlJc w:val="left"/>
    </w:lvl>
    <w:lvl w:ilvl="3" w:tplc="0C44F724">
      <w:numFmt w:val="decimal"/>
      <w:lvlText w:val=""/>
      <w:lvlJc w:val="left"/>
    </w:lvl>
    <w:lvl w:ilvl="4" w:tplc="E098B7F4">
      <w:numFmt w:val="decimal"/>
      <w:lvlText w:val=""/>
      <w:lvlJc w:val="left"/>
    </w:lvl>
    <w:lvl w:ilvl="5" w:tplc="AA7A78D6">
      <w:numFmt w:val="decimal"/>
      <w:lvlText w:val=""/>
      <w:lvlJc w:val="left"/>
    </w:lvl>
    <w:lvl w:ilvl="6" w:tplc="24EE1C92">
      <w:numFmt w:val="decimal"/>
      <w:lvlText w:val=""/>
      <w:lvlJc w:val="left"/>
    </w:lvl>
    <w:lvl w:ilvl="7" w:tplc="7B9EEA5C">
      <w:numFmt w:val="decimal"/>
      <w:lvlText w:val=""/>
      <w:lvlJc w:val="left"/>
    </w:lvl>
    <w:lvl w:ilvl="8" w:tplc="5AFE1982">
      <w:numFmt w:val="decimal"/>
      <w:lvlText w:val=""/>
      <w:lvlJc w:val="left"/>
    </w:lvl>
  </w:abstractNum>
  <w:abstractNum w:abstractNumId="2" w15:restartNumberingAfterBreak="0">
    <w:nsid w:val="08138641"/>
    <w:multiLevelType w:val="hybridMultilevel"/>
    <w:tmpl w:val="195EA86A"/>
    <w:lvl w:ilvl="0" w:tplc="66D447C8">
      <w:start w:val="1"/>
      <w:numFmt w:val="bullet"/>
      <w:lvlText w:val="і"/>
      <w:lvlJc w:val="left"/>
    </w:lvl>
    <w:lvl w:ilvl="1" w:tplc="43322838">
      <w:start w:val="1"/>
      <w:numFmt w:val="bullet"/>
      <w:lvlText w:val="У"/>
      <w:lvlJc w:val="left"/>
    </w:lvl>
    <w:lvl w:ilvl="2" w:tplc="3DB8320E">
      <w:numFmt w:val="decimal"/>
      <w:lvlText w:val=""/>
      <w:lvlJc w:val="left"/>
    </w:lvl>
    <w:lvl w:ilvl="3" w:tplc="8A24FD88">
      <w:numFmt w:val="decimal"/>
      <w:lvlText w:val=""/>
      <w:lvlJc w:val="left"/>
    </w:lvl>
    <w:lvl w:ilvl="4" w:tplc="CDA02DEA">
      <w:numFmt w:val="decimal"/>
      <w:lvlText w:val=""/>
      <w:lvlJc w:val="left"/>
    </w:lvl>
    <w:lvl w:ilvl="5" w:tplc="B94E7AAE">
      <w:numFmt w:val="decimal"/>
      <w:lvlText w:val=""/>
      <w:lvlJc w:val="left"/>
    </w:lvl>
    <w:lvl w:ilvl="6" w:tplc="FC0014DE">
      <w:numFmt w:val="decimal"/>
      <w:lvlText w:val=""/>
      <w:lvlJc w:val="left"/>
    </w:lvl>
    <w:lvl w:ilvl="7" w:tplc="F50EAC04">
      <w:numFmt w:val="decimal"/>
      <w:lvlText w:val=""/>
      <w:lvlJc w:val="left"/>
    </w:lvl>
    <w:lvl w:ilvl="8" w:tplc="CA68A3B4">
      <w:numFmt w:val="decimal"/>
      <w:lvlText w:val=""/>
      <w:lvlJc w:val="left"/>
    </w:lvl>
  </w:abstractNum>
  <w:abstractNum w:abstractNumId="3" w15:restartNumberingAfterBreak="0">
    <w:nsid w:val="0836C40E"/>
    <w:multiLevelType w:val="hybridMultilevel"/>
    <w:tmpl w:val="31923876"/>
    <w:lvl w:ilvl="0" w:tplc="8A988E7C">
      <w:start w:val="1"/>
      <w:numFmt w:val="bullet"/>
      <w:lvlText w:val="і"/>
      <w:lvlJc w:val="left"/>
    </w:lvl>
    <w:lvl w:ilvl="1" w:tplc="D40AFA3E">
      <w:numFmt w:val="decimal"/>
      <w:lvlText w:val=""/>
      <w:lvlJc w:val="left"/>
    </w:lvl>
    <w:lvl w:ilvl="2" w:tplc="B650CA22">
      <w:numFmt w:val="decimal"/>
      <w:lvlText w:val=""/>
      <w:lvlJc w:val="left"/>
    </w:lvl>
    <w:lvl w:ilvl="3" w:tplc="289C7308">
      <w:numFmt w:val="decimal"/>
      <w:lvlText w:val=""/>
      <w:lvlJc w:val="left"/>
    </w:lvl>
    <w:lvl w:ilvl="4" w:tplc="7F5C7FFA">
      <w:numFmt w:val="decimal"/>
      <w:lvlText w:val=""/>
      <w:lvlJc w:val="left"/>
    </w:lvl>
    <w:lvl w:ilvl="5" w:tplc="3F3E9D5C">
      <w:numFmt w:val="decimal"/>
      <w:lvlText w:val=""/>
      <w:lvlJc w:val="left"/>
    </w:lvl>
    <w:lvl w:ilvl="6" w:tplc="67049160">
      <w:numFmt w:val="decimal"/>
      <w:lvlText w:val=""/>
      <w:lvlJc w:val="left"/>
    </w:lvl>
    <w:lvl w:ilvl="7" w:tplc="9C003D86">
      <w:numFmt w:val="decimal"/>
      <w:lvlText w:val=""/>
      <w:lvlJc w:val="left"/>
    </w:lvl>
    <w:lvl w:ilvl="8" w:tplc="AD120C96">
      <w:numFmt w:val="decimal"/>
      <w:lvlText w:val=""/>
      <w:lvlJc w:val="left"/>
    </w:lvl>
  </w:abstractNum>
  <w:abstractNum w:abstractNumId="4" w15:restartNumberingAfterBreak="0">
    <w:nsid w:val="08EDBDAB"/>
    <w:multiLevelType w:val="hybridMultilevel"/>
    <w:tmpl w:val="5F6C4382"/>
    <w:lvl w:ilvl="0" w:tplc="3D72BBAC">
      <w:start w:val="1"/>
      <w:numFmt w:val="bullet"/>
      <w:lvlText w:val="з"/>
      <w:lvlJc w:val="left"/>
    </w:lvl>
    <w:lvl w:ilvl="1" w:tplc="35FEE354">
      <w:numFmt w:val="decimal"/>
      <w:lvlText w:val=""/>
      <w:lvlJc w:val="left"/>
    </w:lvl>
    <w:lvl w:ilvl="2" w:tplc="89CCFC00">
      <w:numFmt w:val="decimal"/>
      <w:lvlText w:val=""/>
      <w:lvlJc w:val="left"/>
    </w:lvl>
    <w:lvl w:ilvl="3" w:tplc="0F32509C">
      <w:numFmt w:val="decimal"/>
      <w:lvlText w:val=""/>
      <w:lvlJc w:val="left"/>
    </w:lvl>
    <w:lvl w:ilvl="4" w:tplc="01CE7970">
      <w:numFmt w:val="decimal"/>
      <w:lvlText w:val=""/>
      <w:lvlJc w:val="left"/>
    </w:lvl>
    <w:lvl w:ilvl="5" w:tplc="55587DC0">
      <w:numFmt w:val="decimal"/>
      <w:lvlText w:val=""/>
      <w:lvlJc w:val="left"/>
    </w:lvl>
    <w:lvl w:ilvl="6" w:tplc="A2260478">
      <w:numFmt w:val="decimal"/>
      <w:lvlText w:val=""/>
      <w:lvlJc w:val="left"/>
    </w:lvl>
    <w:lvl w:ilvl="7" w:tplc="EF0C2A6E">
      <w:numFmt w:val="decimal"/>
      <w:lvlText w:val=""/>
      <w:lvlJc w:val="left"/>
    </w:lvl>
    <w:lvl w:ilvl="8" w:tplc="4706FD44">
      <w:numFmt w:val="decimal"/>
      <w:lvlText w:val=""/>
      <w:lvlJc w:val="left"/>
    </w:lvl>
  </w:abstractNum>
  <w:abstractNum w:abstractNumId="5" w15:restartNumberingAfterBreak="0">
    <w:nsid w:val="0B03E0C6"/>
    <w:multiLevelType w:val="hybridMultilevel"/>
    <w:tmpl w:val="15BE8B8A"/>
    <w:lvl w:ilvl="0" w:tplc="99C0F5E2">
      <w:start w:val="1"/>
      <w:numFmt w:val="bullet"/>
      <w:lvlText w:val="\endash "/>
      <w:lvlJc w:val="left"/>
    </w:lvl>
    <w:lvl w:ilvl="1" w:tplc="8F8A3090">
      <w:numFmt w:val="decimal"/>
      <w:lvlText w:val=""/>
      <w:lvlJc w:val="left"/>
    </w:lvl>
    <w:lvl w:ilvl="2" w:tplc="4D0E7B0C">
      <w:numFmt w:val="decimal"/>
      <w:lvlText w:val=""/>
      <w:lvlJc w:val="left"/>
    </w:lvl>
    <w:lvl w:ilvl="3" w:tplc="1A7A0536">
      <w:numFmt w:val="decimal"/>
      <w:lvlText w:val=""/>
      <w:lvlJc w:val="left"/>
    </w:lvl>
    <w:lvl w:ilvl="4" w:tplc="2D625E1C">
      <w:numFmt w:val="decimal"/>
      <w:lvlText w:val=""/>
      <w:lvlJc w:val="left"/>
    </w:lvl>
    <w:lvl w:ilvl="5" w:tplc="CE9013E4">
      <w:numFmt w:val="decimal"/>
      <w:lvlText w:val=""/>
      <w:lvlJc w:val="left"/>
    </w:lvl>
    <w:lvl w:ilvl="6" w:tplc="85464B30">
      <w:numFmt w:val="decimal"/>
      <w:lvlText w:val=""/>
      <w:lvlJc w:val="left"/>
    </w:lvl>
    <w:lvl w:ilvl="7" w:tplc="070E2062">
      <w:numFmt w:val="decimal"/>
      <w:lvlText w:val=""/>
      <w:lvlJc w:val="left"/>
    </w:lvl>
    <w:lvl w:ilvl="8" w:tplc="B2C60B12">
      <w:numFmt w:val="decimal"/>
      <w:lvlText w:val=""/>
      <w:lvlJc w:val="left"/>
    </w:lvl>
  </w:abstractNum>
  <w:abstractNum w:abstractNumId="6" w15:restartNumberingAfterBreak="0">
    <w:nsid w:val="153EA438"/>
    <w:multiLevelType w:val="hybridMultilevel"/>
    <w:tmpl w:val="1562975A"/>
    <w:lvl w:ilvl="0" w:tplc="BE2AFE8C">
      <w:start w:val="4"/>
      <w:numFmt w:val="decimal"/>
      <w:lvlText w:val="%1."/>
      <w:lvlJc w:val="left"/>
    </w:lvl>
    <w:lvl w:ilvl="1" w:tplc="ED7400DA">
      <w:numFmt w:val="decimal"/>
      <w:lvlText w:val=""/>
      <w:lvlJc w:val="left"/>
    </w:lvl>
    <w:lvl w:ilvl="2" w:tplc="1344553A">
      <w:numFmt w:val="decimal"/>
      <w:lvlText w:val=""/>
      <w:lvlJc w:val="left"/>
    </w:lvl>
    <w:lvl w:ilvl="3" w:tplc="1356451C">
      <w:numFmt w:val="decimal"/>
      <w:lvlText w:val=""/>
      <w:lvlJc w:val="left"/>
    </w:lvl>
    <w:lvl w:ilvl="4" w:tplc="92649E34">
      <w:numFmt w:val="decimal"/>
      <w:lvlText w:val=""/>
      <w:lvlJc w:val="left"/>
    </w:lvl>
    <w:lvl w:ilvl="5" w:tplc="98EC3310">
      <w:numFmt w:val="decimal"/>
      <w:lvlText w:val=""/>
      <w:lvlJc w:val="left"/>
    </w:lvl>
    <w:lvl w:ilvl="6" w:tplc="4F60AEAA">
      <w:numFmt w:val="decimal"/>
      <w:lvlText w:val=""/>
      <w:lvlJc w:val="left"/>
    </w:lvl>
    <w:lvl w:ilvl="7" w:tplc="62C817C2">
      <w:numFmt w:val="decimal"/>
      <w:lvlText w:val=""/>
      <w:lvlJc w:val="left"/>
    </w:lvl>
    <w:lvl w:ilvl="8" w:tplc="E09A2E6A">
      <w:numFmt w:val="decimal"/>
      <w:lvlText w:val=""/>
      <w:lvlJc w:val="left"/>
    </w:lvl>
  </w:abstractNum>
  <w:abstractNum w:abstractNumId="7" w15:restartNumberingAfterBreak="0">
    <w:nsid w:val="189A769B"/>
    <w:multiLevelType w:val="hybridMultilevel"/>
    <w:tmpl w:val="2042F7C6"/>
    <w:lvl w:ilvl="0" w:tplc="319EE6FC">
      <w:start w:val="1"/>
      <w:numFmt w:val="bullet"/>
      <w:lvlText w:val="з"/>
      <w:lvlJc w:val="left"/>
    </w:lvl>
    <w:lvl w:ilvl="1" w:tplc="F58A48EC">
      <w:start w:val="1"/>
      <w:numFmt w:val="bullet"/>
      <w:lvlText w:val="\endash "/>
      <w:lvlJc w:val="left"/>
    </w:lvl>
    <w:lvl w:ilvl="2" w:tplc="DA267856">
      <w:numFmt w:val="decimal"/>
      <w:lvlText w:val=""/>
      <w:lvlJc w:val="left"/>
    </w:lvl>
    <w:lvl w:ilvl="3" w:tplc="07C8EE94">
      <w:numFmt w:val="decimal"/>
      <w:lvlText w:val=""/>
      <w:lvlJc w:val="left"/>
    </w:lvl>
    <w:lvl w:ilvl="4" w:tplc="27881204">
      <w:numFmt w:val="decimal"/>
      <w:lvlText w:val=""/>
      <w:lvlJc w:val="left"/>
    </w:lvl>
    <w:lvl w:ilvl="5" w:tplc="7C786D7E">
      <w:numFmt w:val="decimal"/>
      <w:lvlText w:val=""/>
      <w:lvlJc w:val="left"/>
    </w:lvl>
    <w:lvl w:ilvl="6" w:tplc="F8F2F9BE">
      <w:numFmt w:val="decimal"/>
      <w:lvlText w:val=""/>
      <w:lvlJc w:val="left"/>
    </w:lvl>
    <w:lvl w:ilvl="7" w:tplc="9EAE277A">
      <w:numFmt w:val="decimal"/>
      <w:lvlText w:val=""/>
      <w:lvlJc w:val="left"/>
    </w:lvl>
    <w:lvl w:ilvl="8" w:tplc="CD96777C">
      <w:numFmt w:val="decimal"/>
      <w:lvlText w:val=""/>
      <w:lvlJc w:val="left"/>
    </w:lvl>
  </w:abstractNum>
  <w:abstractNum w:abstractNumId="8" w15:restartNumberingAfterBreak="0">
    <w:nsid w:val="1E7FF521"/>
    <w:multiLevelType w:val="hybridMultilevel"/>
    <w:tmpl w:val="B1660ADE"/>
    <w:lvl w:ilvl="0" w:tplc="251E380A">
      <w:start w:val="1"/>
      <w:numFmt w:val="bullet"/>
      <w:lvlText w:val="з"/>
      <w:lvlJc w:val="left"/>
    </w:lvl>
    <w:lvl w:ilvl="1" w:tplc="672EF166">
      <w:numFmt w:val="decimal"/>
      <w:lvlText w:val=""/>
      <w:lvlJc w:val="left"/>
    </w:lvl>
    <w:lvl w:ilvl="2" w:tplc="80EEBB0A">
      <w:numFmt w:val="decimal"/>
      <w:lvlText w:val=""/>
      <w:lvlJc w:val="left"/>
    </w:lvl>
    <w:lvl w:ilvl="3" w:tplc="FB186AA0">
      <w:numFmt w:val="decimal"/>
      <w:lvlText w:val=""/>
      <w:lvlJc w:val="left"/>
    </w:lvl>
    <w:lvl w:ilvl="4" w:tplc="0986D99E">
      <w:numFmt w:val="decimal"/>
      <w:lvlText w:val=""/>
      <w:lvlJc w:val="left"/>
    </w:lvl>
    <w:lvl w:ilvl="5" w:tplc="26367306">
      <w:numFmt w:val="decimal"/>
      <w:lvlText w:val=""/>
      <w:lvlJc w:val="left"/>
    </w:lvl>
    <w:lvl w:ilvl="6" w:tplc="2FC2A038">
      <w:numFmt w:val="decimal"/>
      <w:lvlText w:val=""/>
      <w:lvlJc w:val="left"/>
    </w:lvl>
    <w:lvl w:ilvl="7" w:tplc="01740256">
      <w:numFmt w:val="decimal"/>
      <w:lvlText w:val=""/>
      <w:lvlJc w:val="left"/>
    </w:lvl>
    <w:lvl w:ilvl="8" w:tplc="DCB0D910">
      <w:numFmt w:val="decimal"/>
      <w:lvlText w:val=""/>
      <w:lvlJc w:val="left"/>
    </w:lvl>
  </w:abstractNum>
  <w:abstractNum w:abstractNumId="9" w15:restartNumberingAfterBreak="0">
    <w:nsid w:val="22221A70"/>
    <w:multiLevelType w:val="hybridMultilevel"/>
    <w:tmpl w:val="9DEA9AA8"/>
    <w:lvl w:ilvl="0" w:tplc="CB5C3BA4">
      <w:start w:val="1"/>
      <w:numFmt w:val="bullet"/>
      <w:lvlText w:val="і"/>
      <w:lvlJc w:val="left"/>
    </w:lvl>
    <w:lvl w:ilvl="1" w:tplc="63BA42B6">
      <w:start w:val="1"/>
      <w:numFmt w:val="bullet"/>
      <w:lvlText w:val="\endash "/>
      <w:lvlJc w:val="left"/>
    </w:lvl>
    <w:lvl w:ilvl="2" w:tplc="CF6E59C6">
      <w:numFmt w:val="decimal"/>
      <w:lvlText w:val=""/>
      <w:lvlJc w:val="left"/>
    </w:lvl>
    <w:lvl w:ilvl="3" w:tplc="64D01A76">
      <w:numFmt w:val="decimal"/>
      <w:lvlText w:val=""/>
      <w:lvlJc w:val="left"/>
    </w:lvl>
    <w:lvl w:ilvl="4" w:tplc="7E4EFDDA">
      <w:numFmt w:val="decimal"/>
      <w:lvlText w:val=""/>
      <w:lvlJc w:val="left"/>
    </w:lvl>
    <w:lvl w:ilvl="5" w:tplc="487C43DA">
      <w:numFmt w:val="decimal"/>
      <w:lvlText w:val=""/>
      <w:lvlJc w:val="left"/>
    </w:lvl>
    <w:lvl w:ilvl="6" w:tplc="604A6144">
      <w:numFmt w:val="decimal"/>
      <w:lvlText w:val=""/>
      <w:lvlJc w:val="left"/>
    </w:lvl>
    <w:lvl w:ilvl="7" w:tplc="FF38AC5A">
      <w:numFmt w:val="decimal"/>
      <w:lvlText w:val=""/>
      <w:lvlJc w:val="left"/>
    </w:lvl>
    <w:lvl w:ilvl="8" w:tplc="84D8F7A4">
      <w:numFmt w:val="decimal"/>
      <w:lvlText w:val=""/>
      <w:lvlJc w:val="left"/>
    </w:lvl>
  </w:abstractNum>
  <w:abstractNum w:abstractNumId="10" w15:restartNumberingAfterBreak="0">
    <w:nsid w:val="2443A858"/>
    <w:multiLevelType w:val="hybridMultilevel"/>
    <w:tmpl w:val="59B4B3C0"/>
    <w:lvl w:ilvl="0" w:tplc="7E285DDA">
      <w:start w:val="1"/>
      <w:numFmt w:val="bullet"/>
      <w:lvlText w:val="в"/>
      <w:lvlJc w:val="left"/>
    </w:lvl>
    <w:lvl w:ilvl="1" w:tplc="D9FE738C">
      <w:numFmt w:val="decimal"/>
      <w:lvlText w:val=""/>
      <w:lvlJc w:val="left"/>
    </w:lvl>
    <w:lvl w:ilvl="2" w:tplc="358E167A">
      <w:numFmt w:val="decimal"/>
      <w:lvlText w:val=""/>
      <w:lvlJc w:val="left"/>
    </w:lvl>
    <w:lvl w:ilvl="3" w:tplc="C0C28A50">
      <w:numFmt w:val="decimal"/>
      <w:lvlText w:val=""/>
      <w:lvlJc w:val="left"/>
    </w:lvl>
    <w:lvl w:ilvl="4" w:tplc="AE68566C">
      <w:numFmt w:val="decimal"/>
      <w:lvlText w:val=""/>
      <w:lvlJc w:val="left"/>
    </w:lvl>
    <w:lvl w:ilvl="5" w:tplc="FCD2BF10">
      <w:numFmt w:val="decimal"/>
      <w:lvlText w:val=""/>
      <w:lvlJc w:val="left"/>
    </w:lvl>
    <w:lvl w:ilvl="6" w:tplc="64C8E9D8">
      <w:numFmt w:val="decimal"/>
      <w:lvlText w:val=""/>
      <w:lvlJc w:val="left"/>
    </w:lvl>
    <w:lvl w:ilvl="7" w:tplc="896C71EE">
      <w:numFmt w:val="decimal"/>
      <w:lvlText w:val=""/>
      <w:lvlJc w:val="left"/>
    </w:lvl>
    <w:lvl w:ilvl="8" w:tplc="55783962">
      <w:numFmt w:val="decimal"/>
      <w:lvlText w:val=""/>
      <w:lvlJc w:val="left"/>
    </w:lvl>
  </w:abstractNum>
  <w:abstractNum w:abstractNumId="11" w15:restartNumberingAfterBreak="0">
    <w:nsid w:val="2463B9EA"/>
    <w:multiLevelType w:val="hybridMultilevel"/>
    <w:tmpl w:val="0726B61A"/>
    <w:lvl w:ilvl="0" w:tplc="8B3E2EC0">
      <w:start w:val="6"/>
      <w:numFmt w:val="decimal"/>
      <w:lvlText w:val="%1."/>
      <w:lvlJc w:val="left"/>
    </w:lvl>
    <w:lvl w:ilvl="1" w:tplc="03EA7FB6">
      <w:numFmt w:val="decimal"/>
      <w:lvlText w:val=""/>
      <w:lvlJc w:val="left"/>
    </w:lvl>
    <w:lvl w:ilvl="2" w:tplc="EC18D7BC">
      <w:numFmt w:val="decimal"/>
      <w:lvlText w:val=""/>
      <w:lvlJc w:val="left"/>
    </w:lvl>
    <w:lvl w:ilvl="3" w:tplc="C4A0DDF6">
      <w:numFmt w:val="decimal"/>
      <w:lvlText w:val=""/>
      <w:lvlJc w:val="left"/>
    </w:lvl>
    <w:lvl w:ilvl="4" w:tplc="CDA4BE06">
      <w:numFmt w:val="decimal"/>
      <w:lvlText w:val=""/>
      <w:lvlJc w:val="left"/>
    </w:lvl>
    <w:lvl w:ilvl="5" w:tplc="A45AA0C2">
      <w:numFmt w:val="decimal"/>
      <w:lvlText w:val=""/>
      <w:lvlJc w:val="left"/>
    </w:lvl>
    <w:lvl w:ilvl="6" w:tplc="E4B46232">
      <w:numFmt w:val="decimal"/>
      <w:lvlText w:val=""/>
      <w:lvlJc w:val="left"/>
    </w:lvl>
    <w:lvl w:ilvl="7" w:tplc="87541614">
      <w:numFmt w:val="decimal"/>
      <w:lvlText w:val=""/>
      <w:lvlJc w:val="left"/>
    </w:lvl>
    <w:lvl w:ilvl="8" w:tplc="82FEAF7A">
      <w:numFmt w:val="decimal"/>
      <w:lvlText w:val=""/>
      <w:lvlJc w:val="left"/>
    </w:lvl>
  </w:abstractNum>
  <w:abstractNum w:abstractNumId="12" w15:restartNumberingAfterBreak="0">
    <w:nsid w:val="2CA88611"/>
    <w:multiLevelType w:val="hybridMultilevel"/>
    <w:tmpl w:val="3446D55A"/>
    <w:lvl w:ilvl="0" w:tplc="97B45E76">
      <w:start w:val="4"/>
      <w:numFmt w:val="decimal"/>
      <w:lvlText w:val="%1"/>
      <w:lvlJc w:val="left"/>
    </w:lvl>
    <w:lvl w:ilvl="1" w:tplc="4F8C363C">
      <w:numFmt w:val="decimal"/>
      <w:lvlText w:val=""/>
      <w:lvlJc w:val="left"/>
    </w:lvl>
    <w:lvl w:ilvl="2" w:tplc="FFEE1312">
      <w:numFmt w:val="decimal"/>
      <w:lvlText w:val=""/>
      <w:lvlJc w:val="left"/>
    </w:lvl>
    <w:lvl w:ilvl="3" w:tplc="DE9C8710">
      <w:numFmt w:val="decimal"/>
      <w:lvlText w:val=""/>
      <w:lvlJc w:val="left"/>
    </w:lvl>
    <w:lvl w:ilvl="4" w:tplc="EE9C63EE">
      <w:numFmt w:val="decimal"/>
      <w:lvlText w:val=""/>
      <w:lvlJc w:val="left"/>
    </w:lvl>
    <w:lvl w:ilvl="5" w:tplc="0CBE2516">
      <w:numFmt w:val="decimal"/>
      <w:lvlText w:val=""/>
      <w:lvlJc w:val="left"/>
    </w:lvl>
    <w:lvl w:ilvl="6" w:tplc="00CE373A">
      <w:numFmt w:val="decimal"/>
      <w:lvlText w:val=""/>
      <w:lvlJc w:val="left"/>
    </w:lvl>
    <w:lvl w:ilvl="7" w:tplc="06346B20">
      <w:numFmt w:val="decimal"/>
      <w:lvlText w:val=""/>
      <w:lvlJc w:val="left"/>
    </w:lvl>
    <w:lvl w:ilvl="8" w:tplc="09126E6A">
      <w:numFmt w:val="decimal"/>
      <w:lvlText w:val=""/>
      <w:lvlJc w:val="left"/>
    </w:lvl>
  </w:abstractNum>
  <w:abstractNum w:abstractNumId="13" w15:restartNumberingAfterBreak="0">
    <w:nsid w:val="2D1D5AE9"/>
    <w:multiLevelType w:val="hybridMultilevel"/>
    <w:tmpl w:val="DE32A45A"/>
    <w:lvl w:ilvl="0" w:tplc="7C52B5BC">
      <w:start w:val="1"/>
      <w:numFmt w:val="bullet"/>
      <w:lvlText w:val="в"/>
      <w:lvlJc w:val="left"/>
    </w:lvl>
    <w:lvl w:ilvl="1" w:tplc="79E6F7E2">
      <w:numFmt w:val="decimal"/>
      <w:lvlText w:val=""/>
      <w:lvlJc w:val="left"/>
    </w:lvl>
    <w:lvl w:ilvl="2" w:tplc="4064B078">
      <w:numFmt w:val="decimal"/>
      <w:lvlText w:val=""/>
      <w:lvlJc w:val="left"/>
    </w:lvl>
    <w:lvl w:ilvl="3" w:tplc="5B089A16">
      <w:numFmt w:val="decimal"/>
      <w:lvlText w:val=""/>
      <w:lvlJc w:val="left"/>
    </w:lvl>
    <w:lvl w:ilvl="4" w:tplc="A5505AF0">
      <w:numFmt w:val="decimal"/>
      <w:lvlText w:val=""/>
      <w:lvlJc w:val="left"/>
    </w:lvl>
    <w:lvl w:ilvl="5" w:tplc="3E0C9DCA">
      <w:numFmt w:val="decimal"/>
      <w:lvlText w:val=""/>
      <w:lvlJc w:val="left"/>
    </w:lvl>
    <w:lvl w:ilvl="6" w:tplc="CA5A8D88">
      <w:numFmt w:val="decimal"/>
      <w:lvlText w:val=""/>
      <w:lvlJc w:val="left"/>
    </w:lvl>
    <w:lvl w:ilvl="7" w:tplc="3F6A3BC4">
      <w:numFmt w:val="decimal"/>
      <w:lvlText w:val=""/>
      <w:lvlJc w:val="left"/>
    </w:lvl>
    <w:lvl w:ilvl="8" w:tplc="42D65B5C">
      <w:numFmt w:val="decimal"/>
      <w:lvlText w:val=""/>
      <w:lvlJc w:val="left"/>
    </w:lvl>
  </w:abstractNum>
  <w:abstractNum w:abstractNumId="14" w15:restartNumberingAfterBreak="0">
    <w:nsid w:val="2D517796"/>
    <w:multiLevelType w:val="hybridMultilevel"/>
    <w:tmpl w:val="98683370"/>
    <w:lvl w:ilvl="0" w:tplc="DF36AE22">
      <w:start w:val="3"/>
      <w:numFmt w:val="decimal"/>
      <w:lvlText w:val="%1."/>
      <w:lvlJc w:val="left"/>
    </w:lvl>
    <w:lvl w:ilvl="1" w:tplc="DC36A61C">
      <w:start w:val="1"/>
      <w:numFmt w:val="bullet"/>
      <w:lvlText w:val="\endash "/>
      <w:lvlJc w:val="left"/>
    </w:lvl>
    <w:lvl w:ilvl="2" w:tplc="084A7CAA">
      <w:numFmt w:val="decimal"/>
      <w:lvlText w:val=""/>
      <w:lvlJc w:val="left"/>
    </w:lvl>
    <w:lvl w:ilvl="3" w:tplc="08B0CAF0">
      <w:numFmt w:val="decimal"/>
      <w:lvlText w:val=""/>
      <w:lvlJc w:val="left"/>
    </w:lvl>
    <w:lvl w:ilvl="4" w:tplc="1152DA36">
      <w:numFmt w:val="decimal"/>
      <w:lvlText w:val=""/>
      <w:lvlJc w:val="left"/>
    </w:lvl>
    <w:lvl w:ilvl="5" w:tplc="D630AF26">
      <w:numFmt w:val="decimal"/>
      <w:lvlText w:val=""/>
      <w:lvlJc w:val="left"/>
    </w:lvl>
    <w:lvl w:ilvl="6" w:tplc="C3E26156">
      <w:numFmt w:val="decimal"/>
      <w:lvlText w:val=""/>
      <w:lvlJc w:val="left"/>
    </w:lvl>
    <w:lvl w:ilvl="7" w:tplc="B11AC260">
      <w:numFmt w:val="decimal"/>
      <w:lvlText w:val=""/>
      <w:lvlJc w:val="left"/>
    </w:lvl>
    <w:lvl w:ilvl="8" w:tplc="6F60455C">
      <w:numFmt w:val="decimal"/>
      <w:lvlText w:val=""/>
      <w:lvlJc w:val="left"/>
    </w:lvl>
  </w:abstractNum>
  <w:abstractNum w:abstractNumId="15" w15:restartNumberingAfterBreak="0">
    <w:nsid w:val="3006C83E"/>
    <w:multiLevelType w:val="hybridMultilevel"/>
    <w:tmpl w:val="8C6804FE"/>
    <w:lvl w:ilvl="0" w:tplc="D9F417A8">
      <w:start w:val="1"/>
      <w:numFmt w:val="bullet"/>
      <w:lvlText w:val="\endash "/>
      <w:lvlJc w:val="left"/>
    </w:lvl>
    <w:lvl w:ilvl="1" w:tplc="EC54FDC2">
      <w:numFmt w:val="decimal"/>
      <w:lvlText w:val=""/>
      <w:lvlJc w:val="left"/>
    </w:lvl>
    <w:lvl w:ilvl="2" w:tplc="B17C7AE6">
      <w:numFmt w:val="decimal"/>
      <w:lvlText w:val=""/>
      <w:lvlJc w:val="left"/>
    </w:lvl>
    <w:lvl w:ilvl="3" w:tplc="6AC6BA20">
      <w:numFmt w:val="decimal"/>
      <w:lvlText w:val=""/>
      <w:lvlJc w:val="left"/>
    </w:lvl>
    <w:lvl w:ilvl="4" w:tplc="148EE7C4">
      <w:numFmt w:val="decimal"/>
      <w:lvlText w:val=""/>
      <w:lvlJc w:val="left"/>
    </w:lvl>
    <w:lvl w:ilvl="5" w:tplc="CA98CDD2">
      <w:numFmt w:val="decimal"/>
      <w:lvlText w:val=""/>
      <w:lvlJc w:val="left"/>
    </w:lvl>
    <w:lvl w:ilvl="6" w:tplc="884A24A0">
      <w:numFmt w:val="decimal"/>
      <w:lvlText w:val=""/>
      <w:lvlJc w:val="left"/>
    </w:lvl>
    <w:lvl w:ilvl="7" w:tplc="7A6C1124">
      <w:numFmt w:val="decimal"/>
      <w:lvlText w:val=""/>
      <w:lvlJc w:val="left"/>
    </w:lvl>
    <w:lvl w:ilvl="8" w:tplc="DA72C176">
      <w:numFmt w:val="decimal"/>
      <w:lvlText w:val=""/>
      <w:lvlJc w:val="left"/>
    </w:lvl>
  </w:abstractNum>
  <w:abstractNum w:abstractNumId="16" w15:restartNumberingAfterBreak="0">
    <w:nsid w:val="333AB105"/>
    <w:multiLevelType w:val="hybridMultilevel"/>
    <w:tmpl w:val="BFE89E94"/>
    <w:lvl w:ilvl="0" w:tplc="3ED01B8A">
      <w:start w:val="1"/>
      <w:numFmt w:val="bullet"/>
      <w:lvlText w:val="і"/>
      <w:lvlJc w:val="left"/>
    </w:lvl>
    <w:lvl w:ilvl="1" w:tplc="C818E2F4">
      <w:numFmt w:val="decimal"/>
      <w:lvlText w:val=""/>
      <w:lvlJc w:val="left"/>
    </w:lvl>
    <w:lvl w:ilvl="2" w:tplc="68BEAB14">
      <w:numFmt w:val="decimal"/>
      <w:lvlText w:val=""/>
      <w:lvlJc w:val="left"/>
    </w:lvl>
    <w:lvl w:ilvl="3" w:tplc="A64AF348">
      <w:numFmt w:val="decimal"/>
      <w:lvlText w:val=""/>
      <w:lvlJc w:val="left"/>
    </w:lvl>
    <w:lvl w:ilvl="4" w:tplc="CACA4D18">
      <w:numFmt w:val="decimal"/>
      <w:lvlText w:val=""/>
      <w:lvlJc w:val="left"/>
    </w:lvl>
    <w:lvl w:ilvl="5" w:tplc="0A9A3BF0">
      <w:numFmt w:val="decimal"/>
      <w:lvlText w:val=""/>
      <w:lvlJc w:val="left"/>
    </w:lvl>
    <w:lvl w:ilvl="6" w:tplc="F32CA552">
      <w:numFmt w:val="decimal"/>
      <w:lvlText w:val=""/>
      <w:lvlJc w:val="left"/>
    </w:lvl>
    <w:lvl w:ilvl="7" w:tplc="E01084FA">
      <w:numFmt w:val="decimal"/>
      <w:lvlText w:val=""/>
      <w:lvlJc w:val="left"/>
    </w:lvl>
    <w:lvl w:ilvl="8" w:tplc="F68AD7DE">
      <w:numFmt w:val="decimal"/>
      <w:lvlText w:val=""/>
      <w:lvlJc w:val="left"/>
    </w:lvl>
  </w:abstractNum>
  <w:abstractNum w:abstractNumId="17" w15:restartNumberingAfterBreak="0">
    <w:nsid w:val="3804823E"/>
    <w:multiLevelType w:val="hybridMultilevel"/>
    <w:tmpl w:val="DAFED492"/>
    <w:lvl w:ilvl="0" w:tplc="60A8A90E">
      <w:start w:val="1"/>
      <w:numFmt w:val="decimal"/>
      <w:lvlText w:val="%1."/>
      <w:lvlJc w:val="left"/>
    </w:lvl>
    <w:lvl w:ilvl="1" w:tplc="E71A53D8">
      <w:numFmt w:val="decimal"/>
      <w:lvlText w:val=""/>
      <w:lvlJc w:val="left"/>
    </w:lvl>
    <w:lvl w:ilvl="2" w:tplc="E6B8B860">
      <w:numFmt w:val="decimal"/>
      <w:lvlText w:val=""/>
      <w:lvlJc w:val="left"/>
    </w:lvl>
    <w:lvl w:ilvl="3" w:tplc="D0C840D6">
      <w:numFmt w:val="decimal"/>
      <w:lvlText w:val=""/>
      <w:lvlJc w:val="left"/>
    </w:lvl>
    <w:lvl w:ilvl="4" w:tplc="C5AE28EE">
      <w:numFmt w:val="decimal"/>
      <w:lvlText w:val=""/>
      <w:lvlJc w:val="left"/>
    </w:lvl>
    <w:lvl w:ilvl="5" w:tplc="82C06C26">
      <w:numFmt w:val="decimal"/>
      <w:lvlText w:val=""/>
      <w:lvlJc w:val="left"/>
    </w:lvl>
    <w:lvl w:ilvl="6" w:tplc="8BDCE52A">
      <w:numFmt w:val="decimal"/>
      <w:lvlText w:val=""/>
      <w:lvlJc w:val="left"/>
    </w:lvl>
    <w:lvl w:ilvl="7" w:tplc="25E8AF5C">
      <w:numFmt w:val="decimal"/>
      <w:lvlText w:val=""/>
      <w:lvlJc w:val="left"/>
    </w:lvl>
    <w:lvl w:ilvl="8" w:tplc="0E48384A">
      <w:numFmt w:val="decimal"/>
      <w:lvlText w:val=""/>
      <w:lvlJc w:val="left"/>
    </w:lvl>
  </w:abstractNum>
  <w:abstractNum w:abstractNumId="18" w15:restartNumberingAfterBreak="0">
    <w:nsid w:val="3855585C"/>
    <w:multiLevelType w:val="hybridMultilevel"/>
    <w:tmpl w:val="E29C070C"/>
    <w:lvl w:ilvl="0" w:tplc="96FA6CBE">
      <w:start w:val="6"/>
      <w:numFmt w:val="decimal"/>
      <w:lvlText w:val="%1."/>
      <w:lvlJc w:val="left"/>
    </w:lvl>
    <w:lvl w:ilvl="1" w:tplc="543613F2">
      <w:numFmt w:val="decimal"/>
      <w:lvlText w:val=""/>
      <w:lvlJc w:val="left"/>
    </w:lvl>
    <w:lvl w:ilvl="2" w:tplc="AE7EBF9C">
      <w:numFmt w:val="decimal"/>
      <w:lvlText w:val=""/>
      <w:lvlJc w:val="left"/>
    </w:lvl>
    <w:lvl w:ilvl="3" w:tplc="62025E48">
      <w:numFmt w:val="decimal"/>
      <w:lvlText w:val=""/>
      <w:lvlJc w:val="left"/>
    </w:lvl>
    <w:lvl w:ilvl="4" w:tplc="58F62EA4">
      <w:numFmt w:val="decimal"/>
      <w:lvlText w:val=""/>
      <w:lvlJc w:val="left"/>
    </w:lvl>
    <w:lvl w:ilvl="5" w:tplc="AEA0C62E">
      <w:numFmt w:val="decimal"/>
      <w:lvlText w:val=""/>
      <w:lvlJc w:val="left"/>
    </w:lvl>
    <w:lvl w:ilvl="6" w:tplc="64C08904">
      <w:numFmt w:val="decimal"/>
      <w:lvlText w:val=""/>
      <w:lvlJc w:val="left"/>
    </w:lvl>
    <w:lvl w:ilvl="7" w:tplc="D2FE14C0">
      <w:numFmt w:val="decimal"/>
      <w:lvlText w:val=""/>
      <w:lvlJc w:val="left"/>
    </w:lvl>
    <w:lvl w:ilvl="8" w:tplc="51881D7A">
      <w:numFmt w:val="decimal"/>
      <w:lvlText w:val=""/>
      <w:lvlJc w:val="left"/>
    </w:lvl>
  </w:abstractNum>
  <w:abstractNum w:abstractNumId="19" w15:restartNumberingAfterBreak="0">
    <w:nsid w:val="3A95F874"/>
    <w:multiLevelType w:val="hybridMultilevel"/>
    <w:tmpl w:val="CE10EFA0"/>
    <w:lvl w:ilvl="0" w:tplc="8FECD9DA">
      <w:start w:val="1"/>
      <w:numFmt w:val="bullet"/>
      <w:lvlText w:val="\endash "/>
      <w:lvlJc w:val="left"/>
    </w:lvl>
    <w:lvl w:ilvl="1" w:tplc="068A42AE">
      <w:numFmt w:val="decimal"/>
      <w:lvlText w:val=""/>
      <w:lvlJc w:val="left"/>
    </w:lvl>
    <w:lvl w:ilvl="2" w:tplc="7906383A">
      <w:numFmt w:val="decimal"/>
      <w:lvlText w:val=""/>
      <w:lvlJc w:val="left"/>
    </w:lvl>
    <w:lvl w:ilvl="3" w:tplc="511CFB72">
      <w:numFmt w:val="decimal"/>
      <w:lvlText w:val=""/>
      <w:lvlJc w:val="left"/>
    </w:lvl>
    <w:lvl w:ilvl="4" w:tplc="E3861AF6">
      <w:numFmt w:val="decimal"/>
      <w:lvlText w:val=""/>
      <w:lvlJc w:val="left"/>
    </w:lvl>
    <w:lvl w:ilvl="5" w:tplc="BF4E88C4">
      <w:numFmt w:val="decimal"/>
      <w:lvlText w:val=""/>
      <w:lvlJc w:val="left"/>
    </w:lvl>
    <w:lvl w:ilvl="6" w:tplc="41F4B268">
      <w:numFmt w:val="decimal"/>
      <w:lvlText w:val=""/>
      <w:lvlJc w:val="left"/>
    </w:lvl>
    <w:lvl w:ilvl="7" w:tplc="EAAA29D6">
      <w:numFmt w:val="decimal"/>
      <w:lvlText w:val=""/>
      <w:lvlJc w:val="left"/>
    </w:lvl>
    <w:lvl w:ilvl="8" w:tplc="521ECEB8">
      <w:numFmt w:val="decimal"/>
      <w:lvlText w:val=""/>
      <w:lvlJc w:val="left"/>
    </w:lvl>
  </w:abstractNum>
  <w:abstractNum w:abstractNumId="20" w15:restartNumberingAfterBreak="0">
    <w:nsid w:val="419AC241"/>
    <w:multiLevelType w:val="hybridMultilevel"/>
    <w:tmpl w:val="8A649F06"/>
    <w:lvl w:ilvl="0" w:tplc="0F5E00AC">
      <w:start w:val="1"/>
      <w:numFmt w:val="bullet"/>
      <w:lvlText w:val="в"/>
      <w:lvlJc w:val="left"/>
    </w:lvl>
    <w:lvl w:ilvl="1" w:tplc="40DC91DC">
      <w:numFmt w:val="decimal"/>
      <w:lvlText w:val=""/>
      <w:lvlJc w:val="left"/>
    </w:lvl>
    <w:lvl w:ilvl="2" w:tplc="4154AAFC">
      <w:numFmt w:val="decimal"/>
      <w:lvlText w:val=""/>
      <w:lvlJc w:val="left"/>
    </w:lvl>
    <w:lvl w:ilvl="3" w:tplc="071C375A">
      <w:numFmt w:val="decimal"/>
      <w:lvlText w:val=""/>
      <w:lvlJc w:val="left"/>
    </w:lvl>
    <w:lvl w:ilvl="4" w:tplc="094AAD54">
      <w:numFmt w:val="decimal"/>
      <w:lvlText w:val=""/>
      <w:lvlJc w:val="left"/>
    </w:lvl>
    <w:lvl w:ilvl="5" w:tplc="FB440ED2">
      <w:numFmt w:val="decimal"/>
      <w:lvlText w:val=""/>
      <w:lvlJc w:val="left"/>
    </w:lvl>
    <w:lvl w:ilvl="6" w:tplc="02106400">
      <w:numFmt w:val="decimal"/>
      <w:lvlText w:val=""/>
      <w:lvlJc w:val="left"/>
    </w:lvl>
    <w:lvl w:ilvl="7" w:tplc="C69E3D6E">
      <w:numFmt w:val="decimal"/>
      <w:lvlText w:val=""/>
      <w:lvlJc w:val="left"/>
    </w:lvl>
    <w:lvl w:ilvl="8" w:tplc="21A64070">
      <w:numFmt w:val="decimal"/>
      <w:lvlText w:val=""/>
      <w:lvlJc w:val="left"/>
    </w:lvl>
  </w:abstractNum>
  <w:abstractNum w:abstractNumId="21" w15:restartNumberingAfterBreak="0">
    <w:nsid w:val="4353D0CD"/>
    <w:multiLevelType w:val="hybridMultilevel"/>
    <w:tmpl w:val="1D547364"/>
    <w:lvl w:ilvl="0" w:tplc="4BA8D1B0">
      <w:start w:val="1"/>
      <w:numFmt w:val="bullet"/>
      <w:lvlText w:val="і"/>
      <w:lvlJc w:val="left"/>
    </w:lvl>
    <w:lvl w:ilvl="1" w:tplc="DE809472">
      <w:numFmt w:val="decimal"/>
      <w:lvlText w:val=""/>
      <w:lvlJc w:val="left"/>
    </w:lvl>
    <w:lvl w:ilvl="2" w:tplc="4BB84EBC">
      <w:numFmt w:val="decimal"/>
      <w:lvlText w:val=""/>
      <w:lvlJc w:val="left"/>
    </w:lvl>
    <w:lvl w:ilvl="3" w:tplc="DECA7838">
      <w:numFmt w:val="decimal"/>
      <w:lvlText w:val=""/>
      <w:lvlJc w:val="left"/>
    </w:lvl>
    <w:lvl w:ilvl="4" w:tplc="753E26D8">
      <w:numFmt w:val="decimal"/>
      <w:lvlText w:val=""/>
      <w:lvlJc w:val="left"/>
    </w:lvl>
    <w:lvl w:ilvl="5" w:tplc="B07AD57E">
      <w:numFmt w:val="decimal"/>
      <w:lvlText w:val=""/>
      <w:lvlJc w:val="left"/>
    </w:lvl>
    <w:lvl w:ilvl="6" w:tplc="BF5EF022">
      <w:numFmt w:val="decimal"/>
      <w:lvlText w:val=""/>
      <w:lvlJc w:val="left"/>
    </w:lvl>
    <w:lvl w:ilvl="7" w:tplc="F154BA78">
      <w:numFmt w:val="decimal"/>
      <w:lvlText w:val=""/>
      <w:lvlJc w:val="left"/>
    </w:lvl>
    <w:lvl w:ilvl="8" w:tplc="1BDC33F2">
      <w:numFmt w:val="decimal"/>
      <w:lvlText w:val=""/>
      <w:lvlJc w:val="left"/>
    </w:lvl>
  </w:abstractNum>
  <w:abstractNum w:abstractNumId="22" w15:restartNumberingAfterBreak="0">
    <w:nsid w:val="440BADFC"/>
    <w:multiLevelType w:val="hybridMultilevel"/>
    <w:tmpl w:val="D802679A"/>
    <w:lvl w:ilvl="0" w:tplc="1E5E55A0">
      <w:start w:val="1"/>
      <w:numFmt w:val="bullet"/>
      <w:lvlText w:val="\endash "/>
      <w:lvlJc w:val="left"/>
    </w:lvl>
    <w:lvl w:ilvl="1" w:tplc="31C4AB1C">
      <w:numFmt w:val="decimal"/>
      <w:lvlText w:val=""/>
      <w:lvlJc w:val="left"/>
    </w:lvl>
    <w:lvl w:ilvl="2" w:tplc="BD52736E">
      <w:numFmt w:val="decimal"/>
      <w:lvlText w:val=""/>
      <w:lvlJc w:val="left"/>
    </w:lvl>
    <w:lvl w:ilvl="3" w:tplc="B2A04B1E">
      <w:numFmt w:val="decimal"/>
      <w:lvlText w:val=""/>
      <w:lvlJc w:val="left"/>
    </w:lvl>
    <w:lvl w:ilvl="4" w:tplc="3C18E648">
      <w:numFmt w:val="decimal"/>
      <w:lvlText w:val=""/>
      <w:lvlJc w:val="left"/>
    </w:lvl>
    <w:lvl w:ilvl="5" w:tplc="E8D0217E">
      <w:numFmt w:val="decimal"/>
      <w:lvlText w:val=""/>
      <w:lvlJc w:val="left"/>
    </w:lvl>
    <w:lvl w:ilvl="6" w:tplc="34029498">
      <w:numFmt w:val="decimal"/>
      <w:lvlText w:val=""/>
      <w:lvlJc w:val="left"/>
    </w:lvl>
    <w:lvl w:ilvl="7" w:tplc="0D6C297C">
      <w:numFmt w:val="decimal"/>
      <w:lvlText w:val=""/>
      <w:lvlJc w:val="left"/>
    </w:lvl>
    <w:lvl w:ilvl="8" w:tplc="E53495A4">
      <w:numFmt w:val="decimal"/>
      <w:lvlText w:val=""/>
      <w:lvlJc w:val="left"/>
    </w:lvl>
  </w:abstractNum>
  <w:abstractNum w:abstractNumId="23" w15:restartNumberingAfterBreak="0">
    <w:nsid w:val="4516DDE9"/>
    <w:multiLevelType w:val="hybridMultilevel"/>
    <w:tmpl w:val="F7E24F62"/>
    <w:lvl w:ilvl="0" w:tplc="BB6EFB54">
      <w:start w:val="1"/>
      <w:numFmt w:val="bullet"/>
      <w:lvlText w:val="у"/>
      <w:lvlJc w:val="left"/>
    </w:lvl>
    <w:lvl w:ilvl="1" w:tplc="8466D3E2">
      <w:start w:val="1"/>
      <w:numFmt w:val="bullet"/>
      <w:lvlText w:val="\endash "/>
      <w:lvlJc w:val="left"/>
    </w:lvl>
    <w:lvl w:ilvl="2" w:tplc="3E7A335A">
      <w:numFmt w:val="decimal"/>
      <w:lvlText w:val=""/>
      <w:lvlJc w:val="left"/>
    </w:lvl>
    <w:lvl w:ilvl="3" w:tplc="75D8856E">
      <w:numFmt w:val="decimal"/>
      <w:lvlText w:val=""/>
      <w:lvlJc w:val="left"/>
    </w:lvl>
    <w:lvl w:ilvl="4" w:tplc="4D9600B4">
      <w:numFmt w:val="decimal"/>
      <w:lvlText w:val=""/>
      <w:lvlJc w:val="left"/>
    </w:lvl>
    <w:lvl w:ilvl="5" w:tplc="302EB122">
      <w:numFmt w:val="decimal"/>
      <w:lvlText w:val=""/>
      <w:lvlJc w:val="left"/>
    </w:lvl>
    <w:lvl w:ilvl="6" w:tplc="FA701F70">
      <w:numFmt w:val="decimal"/>
      <w:lvlText w:val=""/>
      <w:lvlJc w:val="left"/>
    </w:lvl>
    <w:lvl w:ilvl="7" w:tplc="6FBABDD6">
      <w:numFmt w:val="decimal"/>
      <w:lvlText w:val=""/>
      <w:lvlJc w:val="left"/>
    </w:lvl>
    <w:lvl w:ilvl="8" w:tplc="31A28010">
      <w:numFmt w:val="decimal"/>
      <w:lvlText w:val=""/>
      <w:lvlJc w:val="left"/>
    </w:lvl>
  </w:abstractNum>
  <w:abstractNum w:abstractNumId="24" w15:restartNumberingAfterBreak="0">
    <w:nsid w:val="51EAD36B"/>
    <w:multiLevelType w:val="hybridMultilevel"/>
    <w:tmpl w:val="ECB22556"/>
    <w:lvl w:ilvl="0" w:tplc="98B4A29E">
      <w:start w:val="1"/>
      <w:numFmt w:val="decimal"/>
      <w:lvlText w:val="%1."/>
      <w:lvlJc w:val="left"/>
    </w:lvl>
    <w:lvl w:ilvl="1" w:tplc="15FCA74A">
      <w:numFmt w:val="decimal"/>
      <w:lvlText w:val=""/>
      <w:lvlJc w:val="left"/>
    </w:lvl>
    <w:lvl w:ilvl="2" w:tplc="2E1C39E0">
      <w:numFmt w:val="decimal"/>
      <w:lvlText w:val=""/>
      <w:lvlJc w:val="left"/>
    </w:lvl>
    <w:lvl w:ilvl="3" w:tplc="CCBE2A4E">
      <w:numFmt w:val="decimal"/>
      <w:lvlText w:val=""/>
      <w:lvlJc w:val="left"/>
    </w:lvl>
    <w:lvl w:ilvl="4" w:tplc="7C80C0D4">
      <w:numFmt w:val="decimal"/>
      <w:lvlText w:val=""/>
      <w:lvlJc w:val="left"/>
    </w:lvl>
    <w:lvl w:ilvl="5" w:tplc="22906A98">
      <w:numFmt w:val="decimal"/>
      <w:lvlText w:val=""/>
      <w:lvlJc w:val="left"/>
    </w:lvl>
    <w:lvl w:ilvl="6" w:tplc="D602C114">
      <w:numFmt w:val="decimal"/>
      <w:lvlText w:val=""/>
      <w:lvlJc w:val="left"/>
    </w:lvl>
    <w:lvl w:ilvl="7" w:tplc="92540568">
      <w:numFmt w:val="decimal"/>
      <w:lvlText w:val=""/>
      <w:lvlJc w:val="left"/>
    </w:lvl>
    <w:lvl w:ilvl="8" w:tplc="B6B4A752">
      <w:numFmt w:val="decimal"/>
      <w:lvlText w:val=""/>
      <w:lvlJc w:val="left"/>
    </w:lvl>
  </w:abstractNum>
  <w:abstractNum w:abstractNumId="25" w15:restartNumberingAfterBreak="0">
    <w:nsid w:val="54E49EB4"/>
    <w:multiLevelType w:val="hybridMultilevel"/>
    <w:tmpl w:val="346EDAFA"/>
    <w:lvl w:ilvl="0" w:tplc="49A80B34">
      <w:start w:val="1"/>
      <w:numFmt w:val="bullet"/>
      <w:lvlText w:val="з"/>
      <w:lvlJc w:val="left"/>
    </w:lvl>
    <w:lvl w:ilvl="1" w:tplc="0B9231B6">
      <w:start w:val="1"/>
      <w:numFmt w:val="bullet"/>
      <w:lvlText w:val="\endash "/>
      <w:lvlJc w:val="left"/>
    </w:lvl>
    <w:lvl w:ilvl="2" w:tplc="7E5882C6">
      <w:numFmt w:val="decimal"/>
      <w:lvlText w:val=""/>
      <w:lvlJc w:val="left"/>
    </w:lvl>
    <w:lvl w:ilvl="3" w:tplc="7D662790">
      <w:numFmt w:val="decimal"/>
      <w:lvlText w:val=""/>
      <w:lvlJc w:val="left"/>
    </w:lvl>
    <w:lvl w:ilvl="4" w:tplc="0734A1D4">
      <w:numFmt w:val="decimal"/>
      <w:lvlText w:val=""/>
      <w:lvlJc w:val="left"/>
    </w:lvl>
    <w:lvl w:ilvl="5" w:tplc="BD90B7F8">
      <w:numFmt w:val="decimal"/>
      <w:lvlText w:val=""/>
      <w:lvlJc w:val="left"/>
    </w:lvl>
    <w:lvl w:ilvl="6" w:tplc="40B6E04A">
      <w:numFmt w:val="decimal"/>
      <w:lvlText w:val=""/>
      <w:lvlJc w:val="left"/>
    </w:lvl>
    <w:lvl w:ilvl="7" w:tplc="27369AB2">
      <w:numFmt w:val="decimal"/>
      <w:lvlText w:val=""/>
      <w:lvlJc w:val="left"/>
    </w:lvl>
    <w:lvl w:ilvl="8" w:tplc="1066958E">
      <w:numFmt w:val="decimal"/>
      <w:lvlText w:val=""/>
      <w:lvlJc w:val="left"/>
    </w:lvl>
  </w:abstractNum>
  <w:abstractNum w:abstractNumId="26" w15:restartNumberingAfterBreak="0">
    <w:nsid w:val="5577F8E1"/>
    <w:multiLevelType w:val="hybridMultilevel"/>
    <w:tmpl w:val="808AC3E0"/>
    <w:lvl w:ilvl="0" w:tplc="E06E5E5A">
      <w:start w:val="1"/>
      <w:numFmt w:val="bullet"/>
      <w:lvlText w:val="і"/>
      <w:lvlJc w:val="left"/>
    </w:lvl>
    <w:lvl w:ilvl="1" w:tplc="327E6850">
      <w:numFmt w:val="decimal"/>
      <w:lvlText w:val=""/>
      <w:lvlJc w:val="left"/>
    </w:lvl>
    <w:lvl w:ilvl="2" w:tplc="626AED8A">
      <w:numFmt w:val="decimal"/>
      <w:lvlText w:val=""/>
      <w:lvlJc w:val="left"/>
    </w:lvl>
    <w:lvl w:ilvl="3" w:tplc="4C7CA266">
      <w:numFmt w:val="decimal"/>
      <w:lvlText w:val=""/>
      <w:lvlJc w:val="left"/>
    </w:lvl>
    <w:lvl w:ilvl="4" w:tplc="A8741D54">
      <w:numFmt w:val="decimal"/>
      <w:lvlText w:val=""/>
      <w:lvlJc w:val="left"/>
    </w:lvl>
    <w:lvl w:ilvl="5" w:tplc="6E4827E4">
      <w:numFmt w:val="decimal"/>
      <w:lvlText w:val=""/>
      <w:lvlJc w:val="left"/>
    </w:lvl>
    <w:lvl w:ilvl="6" w:tplc="BE1A938A">
      <w:numFmt w:val="decimal"/>
      <w:lvlText w:val=""/>
      <w:lvlJc w:val="left"/>
    </w:lvl>
    <w:lvl w:ilvl="7" w:tplc="77DA4B34">
      <w:numFmt w:val="decimal"/>
      <w:lvlText w:val=""/>
      <w:lvlJc w:val="left"/>
    </w:lvl>
    <w:lvl w:ilvl="8" w:tplc="8E8031E8">
      <w:numFmt w:val="decimal"/>
      <w:lvlText w:val=""/>
      <w:lvlJc w:val="left"/>
    </w:lvl>
  </w:abstractNum>
  <w:abstractNum w:abstractNumId="27" w15:restartNumberingAfterBreak="0">
    <w:nsid w:val="580BD78F"/>
    <w:multiLevelType w:val="hybridMultilevel"/>
    <w:tmpl w:val="374E0806"/>
    <w:lvl w:ilvl="0" w:tplc="49A24DA8">
      <w:start w:val="1"/>
      <w:numFmt w:val="decimal"/>
      <w:lvlText w:val="%1."/>
      <w:lvlJc w:val="left"/>
    </w:lvl>
    <w:lvl w:ilvl="1" w:tplc="A8CC3934">
      <w:numFmt w:val="decimal"/>
      <w:lvlText w:val=""/>
      <w:lvlJc w:val="left"/>
    </w:lvl>
    <w:lvl w:ilvl="2" w:tplc="E0DE30D8">
      <w:numFmt w:val="decimal"/>
      <w:lvlText w:val=""/>
      <w:lvlJc w:val="left"/>
    </w:lvl>
    <w:lvl w:ilvl="3" w:tplc="377E55EA">
      <w:numFmt w:val="decimal"/>
      <w:lvlText w:val=""/>
      <w:lvlJc w:val="left"/>
    </w:lvl>
    <w:lvl w:ilvl="4" w:tplc="79FC1EFE">
      <w:numFmt w:val="decimal"/>
      <w:lvlText w:val=""/>
      <w:lvlJc w:val="left"/>
    </w:lvl>
    <w:lvl w:ilvl="5" w:tplc="6D26D31E">
      <w:numFmt w:val="decimal"/>
      <w:lvlText w:val=""/>
      <w:lvlJc w:val="left"/>
    </w:lvl>
    <w:lvl w:ilvl="6" w:tplc="AB7E9AAC">
      <w:numFmt w:val="decimal"/>
      <w:lvlText w:val=""/>
      <w:lvlJc w:val="left"/>
    </w:lvl>
    <w:lvl w:ilvl="7" w:tplc="1DCEC900">
      <w:numFmt w:val="decimal"/>
      <w:lvlText w:val=""/>
      <w:lvlJc w:val="left"/>
    </w:lvl>
    <w:lvl w:ilvl="8" w:tplc="BFB07168">
      <w:numFmt w:val="decimal"/>
      <w:lvlText w:val=""/>
      <w:lvlJc w:val="left"/>
    </w:lvl>
  </w:abstractNum>
  <w:abstractNum w:abstractNumId="28" w15:restartNumberingAfterBreak="0">
    <w:nsid w:val="5C482A97"/>
    <w:multiLevelType w:val="hybridMultilevel"/>
    <w:tmpl w:val="8006D600"/>
    <w:lvl w:ilvl="0" w:tplc="552A811E">
      <w:start w:val="4"/>
      <w:numFmt w:val="decimal"/>
      <w:lvlText w:val="%1."/>
      <w:lvlJc w:val="left"/>
    </w:lvl>
    <w:lvl w:ilvl="1" w:tplc="D7740452">
      <w:numFmt w:val="decimal"/>
      <w:lvlText w:val=""/>
      <w:lvlJc w:val="left"/>
    </w:lvl>
    <w:lvl w:ilvl="2" w:tplc="1F485706">
      <w:numFmt w:val="decimal"/>
      <w:lvlText w:val=""/>
      <w:lvlJc w:val="left"/>
    </w:lvl>
    <w:lvl w:ilvl="3" w:tplc="DCE25D4E">
      <w:numFmt w:val="decimal"/>
      <w:lvlText w:val=""/>
      <w:lvlJc w:val="left"/>
    </w:lvl>
    <w:lvl w:ilvl="4" w:tplc="09CE9E86">
      <w:numFmt w:val="decimal"/>
      <w:lvlText w:val=""/>
      <w:lvlJc w:val="left"/>
    </w:lvl>
    <w:lvl w:ilvl="5" w:tplc="FC1EB662">
      <w:numFmt w:val="decimal"/>
      <w:lvlText w:val=""/>
      <w:lvlJc w:val="left"/>
    </w:lvl>
    <w:lvl w:ilvl="6" w:tplc="72E41082">
      <w:numFmt w:val="decimal"/>
      <w:lvlText w:val=""/>
      <w:lvlJc w:val="left"/>
    </w:lvl>
    <w:lvl w:ilvl="7" w:tplc="B5AAD820">
      <w:numFmt w:val="decimal"/>
      <w:lvlText w:val=""/>
      <w:lvlJc w:val="left"/>
    </w:lvl>
    <w:lvl w:ilvl="8" w:tplc="F440C004">
      <w:numFmt w:val="decimal"/>
      <w:lvlText w:val=""/>
      <w:lvlJc w:val="left"/>
    </w:lvl>
  </w:abstractNum>
  <w:abstractNum w:abstractNumId="29" w15:restartNumberingAfterBreak="0">
    <w:nsid w:val="5E884ADC"/>
    <w:multiLevelType w:val="hybridMultilevel"/>
    <w:tmpl w:val="81588B82"/>
    <w:lvl w:ilvl="0" w:tplc="99C24BDC">
      <w:start w:val="1"/>
      <w:numFmt w:val="bullet"/>
      <w:lvlText w:val="і"/>
      <w:lvlJc w:val="left"/>
    </w:lvl>
    <w:lvl w:ilvl="1" w:tplc="9926BDC0">
      <w:numFmt w:val="decimal"/>
      <w:lvlText w:val=""/>
      <w:lvlJc w:val="left"/>
    </w:lvl>
    <w:lvl w:ilvl="2" w:tplc="03682410">
      <w:numFmt w:val="decimal"/>
      <w:lvlText w:val=""/>
      <w:lvlJc w:val="left"/>
    </w:lvl>
    <w:lvl w:ilvl="3" w:tplc="E3B65A4C">
      <w:numFmt w:val="decimal"/>
      <w:lvlText w:val=""/>
      <w:lvlJc w:val="left"/>
    </w:lvl>
    <w:lvl w:ilvl="4" w:tplc="9B1ACDE2">
      <w:numFmt w:val="decimal"/>
      <w:lvlText w:val=""/>
      <w:lvlJc w:val="left"/>
    </w:lvl>
    <w:lvl w:ilvl="5" w:tplc="052CB2EC">
      <w:numFmt w:val="decimal"/>
      <w:lvlText w:val=""/>
      <w:lvlJc w:val="left"/>
    </w:lvl>
    <w:lvl w:ilvl="6" w:tplc="A038183C">
      <w:numFmt w:val="decimal"/>
      <w:lvlText w:val=""/>
      <w:lvlJc w:val="left"/>
    </w:lvl>
    <w:lvl w:ilvl="7" w:tplc="0958EE52">
      <w:numFmt w:val="decimal"/>
      <w:lvlText w:val=""/>
      <w:lvlJc w:val="left"/>
    </w:lvl>
    <w:lvl w:ilvl="8" w:tplc="3EAA77AE">
      <w:numFmt w:val="decimal"/>
      <w:lvlText w:val=""/>
      <w:lvlJc w:val="left"/>
    </w:lvl>
  </w:abstractNum>
  <w:abstractNum w:abstractNumId="30" w15:restartNumberingAfterBreak="0">
    <w:nsid w:val="614FD4A1"/>
    <w:multiLevelType w:val="hybridMultilevel"/>
    <w:tmpl w:val="682CE924"/>
    <w:lvl w:ilvl="0" w:tplc="B512E72A">
      <w:start w:val="1"/>
      <w:numFmt w:val="bullet"/>
      <w:lvlText w:val="\endash "/>
      <w:lvlJc w:val="left"/>
    </w:lvl>
    <w:lvl w:ilvl="1" w:tplc="FD2068C6">
      <w:numFmt w:val="decimal"/>
      <w:lvlText w:val=""/>
      <w:lvlJc w:val="left"/>
    </w:lvl>
    <w:lvl w:ilvl="2" w:tplc="06D68E28">
      <w:numFmt w:val="decimal"/>
      <w:lvlText w:val=""/>
      <w:lvlJc w:val="left"/>
    </w:lvl>
    <w:lvl w:ilvl="3" w:tplc="3B36025E">
      <w:numFmt w:val="decimal"/>
      <w:lvlText w:val=""/>
      <w:lvlJc w:val="left"/>
    </w:lvl>
    <w:lvl w:ilvl="4" w:tplc="3C38B51C">
      <w:numFmt w:val="decimal"/>
      <w:lvlText w:val=""/>
      <w:lvlJc w:val="left"/>
    </w:lvl>
    <w:lvl w:ilvl="5" w:tplc="A9328176">
      <w:numFmt w:val="decimal"/>
      <w:lvlText w:val=""/>
      <w:lvlJc w:val="left"/>
    </w:lvl>
    <w:lvl w:ilvl="6" w:tplc="05CE01BC">
      <w:numFmt w:val="decimal"/>
      <w:lvlText w:val=""/>
      <w:lvlJc w:val="left"/>
    </w:lvl>
    <w:lvl w:ilvl="7" w:tplc="CC74F5A8">
      <w:numFmt w:val="decimal"/>
      <w:lvlText w:val=""/>
      <w:lvlJc w:val="left"/>
    </w:lvl>
    <w:lvl w:ilvl="8" w:tplc="F182AD80">
      <w:numFmt w:val="decimal"/>
      <w:lvlText w:val=""/>
      <w:lvlJc w:val="left"/>
    </w:lvl>
  </w:abstractNum>
  <w:abstractNum w:abstractNumId="31" w15:restartNumberingAfterBreak="0">
    <w:nsid w:val="6763845E"/>
    <w:multiLevelType w:val="hybridMultilevel"/>
    <w:tmpl w:val="4BB01906"/>
    <w:lvl w:ilvl="0" w:tplc="6278EA00">
      <w:start w:val="1"/>
      <w:numFmt w:val="bullet"/>
      <w:lvlText w:val="У"/>
      <w:lvlJc w:val="left"/>
    </w:lvl>
    <w:lvl w:ilvl="1" w:tplc="935C9A3C">
      <w:numFmt w:val="decimal"/>
      <w:lvlText w:val=""/>
      <w:lvlJc w:val="left"/>
    </w:lvl>
    <w:lvl w:ilvl="2" w:tplc="7090A628">
      <w:numFmt w:val="decimal"/>
      <w:lvlText w:val=""/>
      <w:lvlJc w:val="left"/>
    </w:lvl>
    <w:lvl w:ilvl="3" w:tplc="C8F2699E">
      <w:numFmt w:val="decimal"/>
      <w:lvlText w:val=""/>
      <w:lvlJc w:val="left"/>
    </w:lvl>
    <w:lvl w:ilvl="4" w:tplc="28AA6920">
      <w:numFmt w:val="decimal"/>
      <w:lvlText w:val=""/>
      <w:lvlJc w:val="left"/>
    </w:lvl>
    <w:lvl w:ilvl="5" w:tplc="5CF45A5E">
      <w:numFmt w:val="decimal"/>
      <w:lvlText w:val=""/>
      <w:lvlJc w:val="left"/>
    </w:lvl>
    <w:lvl w:ilvl="6" w:tplc="21C4BDB2">
      <w:numFmt w:val="decimal"/>
      <w:lvlText w:val=""/>
      <w:lvlJc w:val="left"/>
    </w:lvl>
    <w:lvl w:ilvl="7" w:tplc="CFCEC6D6">
      <w:numFmt w:val="decimal"/>
      <w:lvlText w:val=""/>
      <w:lvlJc w:val="left"/>
    </w:lvl>
    <w:lvl w:ilvl="8" w:tplc="A44EDD16">
      <w:numFmt w:val="decimal"/>
      <w:lvlText w:val=""/>
      <w:lvlJc w:val="left"/>
    </w:lvl>
  </w:abstractNum>
  <w:abstractNum w:abstractNumId="32" w15:restartNumberingAfterBreak="0">
    <w:nsid w:val="6CEAF087"/>
    <w:multiLevelType w:val="hybridMultilevel"/>
    <w:tmpl w:val="6DA2764E"/>
    <w:lvl w:ilvl="0" w:tplc="2752FC72">
      <w:start w:val="1"/>
      <w:numFmt w:val="bullet"/>
      <w:lvlText w:val="\endash "/>
      <w:lvlJc w:val="left"/>
    </w:lvl>
    <w:lvl w:ilvl="1" w:tplc="3F807FE0">
      <w:numFmt w:val="decimal"/>
      <w:lvlText w:val=""/>
      <w:lvlJc w:val="left"/>
    </w:lvl>
    <w:lvl w:ilvl="2" w:tplc="1878352E">
      <w:numFmt w:val="decimal"/>
      <w:lvlText w:val=""/>
      <w:lvlJc w:val="left"/>
    </w:lvl>
    <w:lvl w:ilvl="3" w:tplc="77126B34">
      <w:numFmt w:val="decimal"/>
      <w:lvlText w:val=""/>
      <w:lvlJc w:val="left"/>
    </w:lvl>
    <w:lvl w:ilvl="4" w:tplc="36B40A7E">
      <w:numFmt w:val="decimal"/>
      <w:lvlText w:val=""/>
      <w:lvlJc w:val="left"/>
    </w:lvl>
    <w:lvl w:ilvl="5" w:tplc="D064382E">
      <w:numFmt w:val="decimal"/>
      <w:lvlText w:val=""/>
      <w:lvlJc w:val="left"/>
    </w:lvl>
    <w:lvl w:ilvl="6" w:tplc="87900AB4">
      <w:numFmt w:val="decimal"/>
      <w:lvlText w:val=""/>
      <w:lvlJc w:val="left"/>
    </w:lvl>
    <w:lvl w:ilvl="7" w:tplc="FB56A122">
      <w:numFmt w:val="decimal"/>
      <w:lvlText w:val=""/>
      <w:lvlJc w:val="left"/>
    </w:lvl>
    <w:lvl w:ilvl="8" w:tplc="2FEA8D3C">
      <w:numFmt w:val="decimal"/>
      <w:lvlText w:val=""/>
      <w:lvlJc w:val="left"/>
    </w:lvl>
  </w:abstractNum>
  <w:abstractNum w:abstractNumId="33" w15:restartNumberingAfterBreak="0">
    <w:nsid w:val="70A64E2A"/>
    <w:multiLevelType w:val="hybridMultilevel"/>
    <w:tmpl w:val="3746CBB4"/>
    <w:lvl w:ilvl="0" w:tplc="606EE33C">
      <w:start w:val="7"/>
      <w:numFmt w:val="decimal"/>
      <w:lvlText w:val="%1."/>
      <w:lvlJc w:val="left"/>
    </w:lvl>
    <w:lvl w:ilvl="1" w:tplc="3A70572C">
      <w:numFmt w:val="decimal"/>
      <w:lvlText w:val=""/>
      <w:lvlJc w:val="left"/>
    </w:lvl>
    <w:lvl w:ilvl="2" w:tplc="BB009A58">
      <w:numFmt w:val="decimal"/>
      <w:lvlText w:val=""/>
      <w:lvlJc w:val="left"/>
    </w:lvl>
    <w:lvl w:ilvl="3" w:tplc="94A29FFA">
      <w:numFmt w:val="decimal"/>
      <w:lvlText w:val=""/>
      <w:lvlJc w:val="left"/>
    </w:lvl>
    <w:lvl w:ilvl="4" w:tplc="CACA2D16">
      <w:numFmt w:val="decimal"/>
      <w:lvlText w:val=""/>
      <w:lvlJc w:val="left"/>
    </w:lvl>
    <w:lvl w:ilvl="5" w:tplc="32FA214E">
      <w:numFmt w:val="decimal"/>
      <w:lvlText w:val=""/>
      <w:lvlJc w:val="left"/>
    </w:lvl>
    <w:lvl w:ilvl="6" w:tplc="FDC4D052">
      <w:numFmt w:val="decimal"/>
      <w:lvlText w:val=""/>
      <w:lvlJc w:val="left"/>
    </w:lvl>
    <w:lvl w:ilvl="7" w:tplc="5F90B2D4">
      <w:numFmt w:val="decimal"/>
      <w:lvlText w:val=""/>
      <w:lvlJc w:val="left"/>
    </w:lvl>
    <w:lvl w:ilvl="8" w:tplc="FBE40DCA">
      <w:numFmt w:val="decimal"/>
      <w:lvlText w:val=""/>
      <w:lvlJc w:val="left"/>
    </w:lvl>
  </w:abstractNum>
  <w:abstractNum w:abstractNumId="34" w15:restartNumberingAfterBreak="0">
    <w:nsid w:val="71F32454"/>
    <w:multiLevelType w:val="hybridMultilevel"/>
    <w:tmpl w:val="F5846F80"/>
    <w:lvl w:ilvl="0" w:tplc="F0DA8A18">
      <w:start w:val="1"/>
      <w:numFmt w:val="bullet"/>
      <w:lvlText w:val="\endash "/>
      <w:lvlJc w:val="left"/>
    </w:lvl>
    <w:lvl w:ilvl="1" w:tplc="2E54AA22">
      <w:numFmt w:val="decimal"/>
      <w:lvlText w:val=""/>
      <w:lvlJc w:val="left"/>
    </w:lvl>
    <w:lvl w:ilvl="2" w:tplc="80AA867C">
      <w:numFmt w:val="decimal"/>
      <w:lvlText w:val=""/>
      <w:lvlJc w:val="left"/>
    </w:lvl>
    <w:lvl w:ilvl="3" w:tplc="E7E00B8A">
      <w:numFmt w:val="decimal"/>
      <w:lvlText w:val=""/>
      <w:lvlJc w:val="left"/>
    </w:lvl>
    <w:lvl w:ilvl="4" w:tplc="E9309364">
      <w:numFmt w:val="decimal"/>
      <w:lvlText w:val=""/>
      <w:lvlJc w:val="left"/>
    </w:lvl>
    <w:lvl w:ilvl="5" w:tplc="DC3A5F9A">
      <w:numFmt w:val="decimal"/>
      <w:lvlText w:val=""/>
      <w:lvlJc w:val="left"/>
    </w:lvl>
    <w:lvl w:ilvl="6" w:tplc="28A22496">
      <w:numFmt w:val="decimal"/>
      <w:lvlText w:val=""/>
      <w:lvlJc w:val="left"/>
    </w:lvl>
    <w:lvl w:ilvl="7" w:tplc="EF68FC72">
      <w:numFmt w:val="decimal"/>
      <w:lvlText w:val=""/>
      <w:lvlJc w:val="left"/>
    </w:lvl>
    <w:lvl w:ilvl="8" w:tplc="3B883D96">
      <w:numFmt w:val="decimal"/>
      <w:lvlText w:val=""/>
      <w:lvlJc w:val="left"/>
    </w:lvl>
  </w:abstractNum>
  <w:abstractNum w:abstractNumId="35" w15:restartNumberingAfterBreak="0">
    <w:nsid w:val="721DA317"/>
    <w:multiLevelType w:val="hybridMultilevel"/>
    <w:tmpl w:val="E760F070"/>
    <w:lvl w:ilvl="0" w:tplc="9FE0DD08">
      <w:start w:val="1"/>
      <w:numFmt w:val="bullet"/>
      <w:lvlText w:val="є"/>
      <w:lvlJc w:val="left"/>
    </w:lvl>
    <w:lvl w:ilvl="1" w:tplc="2312C43A">
      <w:numFmt w:val="decimal"/>
      <w:lvlText w:val=""/>
      <w:lvlJc w:val="left"/>
    </w:lvl>
    <w:lvl w:ilvl="2" w:tplc="5966176E">
      <w:numFmt w:val="decimal"/>
      <w:lvlText w:val=""/>
      <w:lvlJc w:val="left"/>
    </w:lvl>
    <w:lvl w:ilvl="3" w:tplc="40989626">
      <w:numFmt w:val="decimal"/>
      <w:lvlText w:val=""/>
      <w:lvlJc w:val="left"/>
    </w:lvl>
    <w:lvl w:ilvl="4" w:tplc="A5265572">
      <w:numFmt w:val="decimal"/>
      <w:lvlText w:val=""/>
      <w:lvlJc w:val="left"/>
    </w:lvl>
    <w:lvl w:ilvl="5" w:tplc="5332FA0C">
      <w:numFmt w:val="decimal"/>
      <w:lvlText w:val=""/>
      <w:lvlJc w:val="left"/>
    </w:lvl>
    <w:lvl w:ilvl="6" w:tplc="65A6E806">
      <w:numFmt w:val="decimal"/>
      <w:lvlText w:val=""/>
      <w:lvlJc w:val="left"/>
    </w:lvl>
    <w:lvl w:ilvl="7" w:tplc="B9408288">
      <w:numFmt w:val="decimal"/>
      <w:lvlText w:val=""/>
      <w:lvlJc w:val="left"/>
    </w:lvl>
    <w:lvl w:ilvl="8" w:tplc="3F32F666">
      <w:numFmt w:val="decimal"/>
      <w:lvlText w:val=""/>
      <w:lvlJc w:val="left"/>
    </w:lvl>
  </w:abstractNum>
  <w:abstractNum w:abstractNumId="36" w15:restartNumberingAfterBreak="0">
    <w:nsid w:val="737B8DDC"/>
    <w:multiLevelType w:val="hybridMultilevel"/>
    <w:tmpl w:val="A926B3BA"/>
    <w:lvl w:ilvl="0" w:tplc="7BA6F76A">
      <w:start w:val="1"/>
      <w:numFmt w:val="bullet"/>
      <w:lvlText w:val="у"/>
      <w:lvlJc w:val="left"/>
    </w:lvl>
    <w:lvl w:ilvl="1" w:tplc="2EBC290A">
      <w:numFmt w:val="decimal"/>
      <w:lvlText w:val=""/>
      <w:lvlJc w:val="left"/>
    </w:lvl>
    <w:lvl w:ilvl="2" w:tplc="C9127016">
      <w:numFmt w:val="decimal"/>
      <w:lvlText w:val=""/>
      <w:lvlJc w:val="left"/>
    </w:lvl>
    <w:lvl w:ilvl="3" w:tplc="7910F65E">
      <w:numFmt w:val="decimal"/>
      <w:lvlText w:val=""/>
      <w:lvlJc w:val="left"/>
    </w:lvl>
    <w:lvl w:ilvl="4" w:tplc="0B3A1882">
      <w:numFmt w:val="decimal"/>
      <w:lvlText w:val=""/>
      <w:lvlJc w:val="left"/>
    </w:lvl>
    <w:lvl w:ilvl="5" w:tplc="825A369A">
      <w:numFmt w:val="decimal"/>
      <w:lvlText w:val=""/>
      <w:lvlJc w:val="left"/>
    </w:lvl>
    <w:lvl w:ilvl="6" w:tplc="1EDE6C66">
      <w:numFmt w:val="decimal"/>
      <w:lvlText w:val=""/>
      <w:lvlJc w:val="left"/>
    </w:lvl>
    <w:lvl w:ilvl="7" w:tplc="017A074C">
      <w:numFmt w:val="decimal"/>
      <w:lvlText w:val=""/>
      <w:lvlJc w:val="left"/>
    </w:lvl>
    <w:lvl w:ilvl="8" w:tplc="50346CA4">
      <w:numFmt w:val="decimal"/>
      <w:lvlText w:val=""/>
      <w:lvlJc w:val="left"/>
    </w:lvl>
  </w:abstractNum>
  <w:abstractNum w:abstractNumId="37" w15:restartNumberingAfterBreak="0">
    <w:nsid w:val="75A2A8D4"/>
    <w:multiLevelType w:val="hybridMultilevel"/>
    <w:tmpl w:val="4B4632B4"/>
    <w:lvl w:ilvl="0" w:tplc="8A847AEC">
      <w:start w:val="1"/>
      <w:numFmt w:val="bullet"/>
      <w:lvlText w:val="з"/>
      <w:lvlJc w:val="left"/>
    </w:lvl>
    <w:lvl w:ilvl="1" w:tplc="11CE5AA8">
      <w:numFmt w:val="decimal"/>
      <w:lvlText w:val=""/>
      <w:lvlJc w:val="left"/>
    </w:lvl>
    <w:lvl w:ilvl="2" w:tplc="3DCC4958">
      <w:numFmt w:val="decimal"/>
      <w:lvlText w:val=""/>
      <w:lvlJc w:val="left"/>
    </w:lvl>
    <w:lvl w:ilvl="3" w:tplc="33EC2F9C">
      <w:numFmt w:val="decimal"/>
      <w:lvlText w:val=""/>
      <w:lvlJc w:val="left"/>
    </w:lvl>
    <w:lvl w:ilvl="4" w:tplc="FF3E84F2">
      <w:numFmt w:val="decimal"/>
      <w:lvlText w:val=""/>
      <w:lvlJc w:val="left"/>
    </w:lvl>
    <w:lvl w:ilvl="5" w:tplc="A0A0C35E">
      <w:numFmt w:val="decimal"/>
      <w:lvlText w:val=""/>
      <w:lvlJc w:val="left"/>
    </w:lvl>
    <w:lvl w:ilvl="6" w:tplc="85101888">
      <w:numFmt w:val="decimal"/>
      <w:lvlText w:val=""/>
      <w:lvlJc w:val="left"/>
    </w:lvl>
    <w:lvl w:ilvl="7" w:tplc="5C92B9C4">
      <w:numFmt w:val="decimal"/>
      <w:lvlText w:val=""/>
      <w:lvlJc w:val="left"/>
    </w:lvl>
    <w:lvl w:ilvl="8" w:tplc="2BB898D2">
      <w:numFmt w:val="decimal"/>
      <w:lvlText w:val=""/>
      <w:lvlJc w:val="left"/>
    </w:lvl>
  </w:abstractNum>
  <w:abstractNum w:abstractNumId="38" w15:restartNumberingAfterBreak="0">
    <w:nsid w:val="7724C67E"/>
    <w:multiLevelType w:val="hybridMultilevel"/>
    <w:tmpl w:val="8E467C6E"/>
    <w:lvl w:ilvl="0" w:tplc="12E8CEC6">
      <w:start w:val="3"/>
      <w:numFmt w:val="decimal"/>
      <w:lvlText w:val="%1."/>
      <w:lvlJc w:val="left"/>
    </w:lvl>
    <w:lvl w:ilvl="1" w:tplc="FB8EFC94">
      <w:numFmt w:val="decimal"/>
      <w:lvlText w:val=""/>
      <w:lvlJc w:val="left"/>
    </w:lvl>
    <w:lvl w:ilvl="2" w:tplc="3F82B472">
      <w:numFmt w:val="decimal"/>
      <w:lvlText w:val=""/>
      <w:lvlJc w:val="left"/>
    </w:lvl>
    <w:lvl w:ilvl="3" w:tplc="29D4F6B6">
      <w:numFmt w:val="decimal"/>
      <w:lvlText w:val=""/>
      <w:lvlJc w:val="left"/>
    </w:lvl>
    <w:lvl w:ilvl="4" w:tplc="50E279BC">
      <w:numFmt w:val="decimal"/>
      <w:lvlText w:val=""/>
      <w:lvlJc w:val="left"/>
    </w:lvl>
    <w:lvl w:ilvl="5" w:tplc="9E0A8188">
      <w:numFmt w:val="decimal"/>
      <w:lvlText w:val=""/>
      <w:lvlJc w:val="left"/>
    </w:lvl>
    <w:lvl w:ilvl="6" w:tplc="C114BF66">
      <w:numFmt w:val="decimal"/>
      <w:lvlText w:val=""/>
      <w:lvlJc w:val="left"/>
    </w:lvl>
    <w:lvl w:ilvl="7" w:tplc="5972E886">
      <w:numFmt w:val="decimal"/>
      <w:lvlText w:val=""/>
      <w:lvlJc w:val="left"/>
    </w:lvl>
    <w:lvl w:ilvl="8" w:tplc="FDD453CE">
      <w:numFmt w:val="decimal"/>
      <w:lvlText w:val=""/>
      <w:lvlJc w:val="left"/>
    </w:lvl>
  </w:abstractNum>
  <w:abstractNum w:abstractNumId="39" w15:restartNumberingAfterBreak="0">
    <w:nsid w:val="77465F01"/>
    <w:multiLevelType w:val="hybridMultilevel"/>
    <w:tmpl w:val="C9D6C772"/>
    <w:lvl w:ilvl="0" w:tplc="F3548530">
      <w:start w:val="1"/>
      <w:numFmt w:val="bullet"/>
      <w:lvlText w:val="в"/>
      <w:lvlJc w:val="left"/>
    </w:lvl>
    <w:lvl w:ilvl="1" w:tplc="FA68F14E">
      <w:numFmt w:val="decimal"/>
      <w:lvlText w:val=""/>
      <w:lvlJc w:val="left"/>
    </w:lvl>
    <w:lvl w:ilvl="2" w:tplc="C9543B4E">
      <w:numFmt w:val="decimal"/>
      <w:lvlText w:val=""/>
      <w:lvlJc w:val="left"/>
    </w:lvl>
    <w:lvl w:ilvl="3" w:tplc="86C6C8AC">
      <w:numFmt w:val="decimal"/>
      <w:lvlText w:val=""/>
      <w:lvlJc w:val="left"/>
    </w:lvl>
    <w:lvl w:ilvl="4" w:tplc="E2346886">
      <w:numFmt w:val="decimal"/>
      <w:lvlText w:val=""/>
      <w:lvlJc w:val="left"/>
    </w:lvl>
    <w:lvl w:ilvl="5" w:tplc="51963E06">
      <w:numFmt w:val="decimal"/>
      <w:lvlText w:val=""/>
      <w:lvlJc w:val="left"/>
    </w:lvl>
    <w:lvl w:ilvl="6" w:tplc="F732CCF0">
      <w:numFmt w:val="decimal"/>
      <w:lvlText w:val=""/>
      <w:lvlJc w:val="left"/>
    </w:lvl>
    <w:lvl w:ilvl="7" w:tplc="8F4A9E48">
      <w:numFmt w:val="decimal"/>
      <w:lvlText w:val=""/>
      <w:lvlJc w:val="left"/>
    </w:lvl>
    <w:lvl w:ilvl="8" w:tplc="DEF6406A">
      <w:numFmt w:val="decimal"/>
      <w:lvlText w:val=""/>
      <w:lvlJc w:val="left"/>
    </w:lvl>
  </w:abstractNum>
  <w:abstractNum w:abstractNumId="40" w15:restartNumberingAfterBreak="0">
    <w:nsid w:val="79838CB2"/>
    <w:multiLevelType w:val="hybridMultilevel"/>
    <w:tmpl w:val="D7E4D9F4"/>
    <w:lvl w:ilvl="0" w:tplc="F2DA4232">
      <w:start w:val="1"/>
      <w:numFmt w:val="bullet"/>
      <w:lvlText w:val="\endash "/>
      <w:lvlJc w:val="left"/>
    </w:lvl>
    <w:lvl w:ilvl="1" w:tplc="EEC0E422">
      <w:numFmt w:val="decimal"/>
      <w:lvlText w:val=""/>
      <w:lvlJc w:val="left"/>
    </w:lvl>
    <w:lvl w:ilvl="2" w:tplc="8FE6D3C4">
      <w:numFmt w:val="decimal"/>
      <w:lvlText w:val=""/>
      <w:lvlJc w:val="left"/>
    </w:lvl>
    <w:lvl w:ilvl="3" w:tplc="AEFCA836">
      <w:numFmt w:val="decimal"/>
      <w:lvlText w:val=""/>
      <w:lvlJc w:val="left"/>
    </w:lvl>
    <w:lvl w:ilvl="4" w:tplc="D390BBFE">
      <w:numFmt w:val="decimal"/>
      <w:lvlText w:val=""/>
      <w:lvlJc w:val="left"/>
    </w:lvl>
    <w:lvl w:ilvl="5" w:tplc="805E1EAE">
      <w:numFmt w:val="decimal"/>
      <w:lvlText w:val=""/>
      <w:lvlJc w:val="left"/>
    </w:lvl>
    <w:lvl w:ilvl="6" w:tplc="8034D2CE">
      <w:numFmt w:val="decimal"/>
      <w:lvlText w:val=""/>
      <w:lvlJc w:val="left"/>
    </w:lvl>
    <w:lvl w:ilvl="7" w:tplc="E0BAC7C4">
      <w:numFmt w:val="decimal"/>
      <w:lvlText w:val=""/>
      <w:lvlJc w:val="left"/>
    </w:lvl>
    <w:lvl w:ilvl="8" w:tplc="4E1295B8">
      <w:numFmt w:val="decimal"/>
      <w:lvlText w:val=""/>
      <w:lvlJc w:val="left"/>
    </w:lvl>
  </w:abstractNum>
  <w:abstractNum w:abstractNumId="41" w15:restartNumberingAfterBreak="0">
    <w:nsid w:val="7C3DBD3D"/>
    <w:multiLevelType w:val="hybridMultilevel"/>
    <w:tmpl w:val="E6A4D088"/>
    <w:lvl w:ilvl="0" w:tplc="A3DEE326">
      <w:start w:val="1"/>
      <w:numFmt w:val="bullet"/>
      <w:lvlText w:val="в"/>
      <w:lvlJc w:val="left"/>
    </w:lvl>
    <w:lvl w:ilvl="1" w:tplc="ED72C93C">
      <w:numFmt w:val="decimal"/>
      <w:lvlText w:val=""/>
      <w:lvlJc w:val="left"/>
    </w:lvl>
    <w:lvl w:ilvl="2" w:tplc="8A6E33C2">
      <w:numFmt w:val="decimal"/>
      <w:lvlText w:val=""/>
      <w:lvlJc w:val="left"/>
    </w:lvl>
    <w:lvl w:ilvl="3" w:tplc="F3DCD176">
      <w:numFmt w:val="decimal"/>
      <w:lvlText w:val=""/>
      <w:lvlJc w:val="left"/>
    </w:lvl>
    <w:lvl w:ilvl="4" w:tplc="32B80CA2">
      <w:numFmt w:val="decimal"/>
      <w:lvlText w:val=""/>
      <w:lvlJc w:val="left"/>
    </w:lvl>
    <w:lvl w:ilvl="5" w:tplc="F0A6C39C">
      <w:numFmt w:val="decimal"/>
      <w:lvlText w:val=""/>
      <w:lvlJc w:val="left"/>
    </w:lvl>
    <w:lvl w:ilvl="6" w:tplc="E8B4E48A">
      <w:numFmt w:val="decimal"/>
      <w:lvlText w:val=""/>
      <w:lvlJc w:val="left"/>
    </w:lvl>
    <w:lvl w:ilvl="7" w:tplc="0E6C96B8">
      <w:numFmt w:val="decimal"/>
      <w:lvlText w:val=""/>
      <w:lvlJc w:val="left"/>
    </w:lvl>
    <w:lvl w:ilvl="8" w:tplc="859AEEA4">
      <w:numFmt w:val="decimal"/>
      <w:lvlText w:val=""/>
      <w:lvlJc w:val="left"/>
    </w:lvl>
  </w:abstractNum>
  <w:num w:numId="1">
    <w:abstractNumId w:val="16"/>
  </w:num>
  <w:num w:numId="2">
    <w:abstractNumId w:val="35"/>
  </w:num>
  <w:num w:numId="3">
    <w:abstractNumId w:val="10"/>
  </w:num>
  <w:num w:numId="4">
    <w:abstractNumId w:val="13"/>
  </w:num>
  <w:num w:numId="5">
    <w:abstractNumId w:val="31"/>
  </w:num>
  <w:num w:numId="6">
    <w:abstractNumId w:val="37"/>
  </w:num>
  <w:num w:numId="7">
    <w:abstractNumId w:val="4"/>
  </w:num>
  <w:num w:numId="8">
    <w:abstractNumId w:val="40"/>
  </w:num>
  <w:num w:numId="9">
    <w:abstractNumId w:val="21"/>
  </w:num>
  <w:num w:numId="10">
    <w:abstractNumId w:val="5"/>
  </w:num>
  <w:num w:numId="11">
    <w:abstractNumId w:val="7"/>
  </w:num>
  <w:num w:numId="12">
    <w:abstractNumId w:val="25"/>
  </w:num>
  <w:num w:numId="13">
    <w:abstractNumId w:val="34"/>
  </w:num>
  <w:num w:numId="14">
    <w:abstractNumId w:val="12"/>
  </w:num>
  <w:num w:numId="15">
    <w:abstractNumId w:val="3"/>
  </w:num>
  <w:num w:numId="16">
    <w:abstractNumId w:val="0"/>
  </w:num>
  <w:num w:numId="17">
    <w:abstractNumId w:val="19"/>
  </w:num>
  <w:num w:numId="18">
    <w:abstractNumId w:val="2"/>
  </w:num>
  <w:num w:numId="19">
    <w:abstractNumId w:val="8"/>
  </w:num>
  <w:num w:numId="20">
    <w:abstractNumId w:val="41"/>
  </w:num>
  <w:num w:numId="21">
    <w:abstractNumId w:val="36"/>
  </w:num>
  <w:num w:numId="22">
    <w:abstractNumId w:val="32"/>
  </w:num>
  <w:num w:numId="23">
    <w:abstractNumId w:val="9"/>
  </w:num>
  <w:num w:numId="24">
    <w:abstractNumId w:val="23"/>
  </w:num>
  <w:num w:numId="25">
    <w:abstractNumId w:val="15"/>
  </w:num>
  <w:num w:numId="26">
    <w:abstractNumId w:val="30"/>
  </w:num>
  <w:num w:numId="27">
    <w:abstractNumId w:val="20"/>
  </w:num>
  <w:num w:numId="28">
    <w:abstractNumId w:val="26"/>
  </w:num>
  <w:num w:numId="29">
    <w:abstractNumId w:val="22"/>
  </w:num>
  <w:num w:numId="30">
    <w:abstractNumId w:val="1"/>
  </w:num>
  <w:num w:numId="31">
    <w:abstractNumId w:val="17"/>
  </w:num>
  <w:num w:numId="32">
    <w:abstractNumId w:val="39"/>
  </w:num>
  <w:num w:numId="33">
    <w:abstractNumId w:val="38"/>
  </w:num>
  <w:num w:numId="34">
    <w:abstractNumId w:val="28"/>
  </w:num>
  <w:num w:numId="35">
    <w:abstractNumId w:val="11"/>
  </w:num>
  <w:num w:numId="36">
    <w:abstractNumId w:val="29"/>
  </w:num>
  <w:num w:numId="37">
    <w:abstractNumId w:val="24"/>
  </w:num>
  <w:num w:numId="38">
    <w:abstractNumId w:val="14"/>
  </w:num>
  <w:num w:numId="39">
    <w:abstractNumId w:val="27"/>
  </w:num>
  <w:num w:numId="40">
    <w:abstractNumId w:val="6"/>
  </w:num>
  <w:num w:numId="41">
    <w:abstractNumId w:val="1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BE"/>
    <w:rsid w:val="00A560BE"/>
    <w:rsid w:val="00C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8D7FE-287B-4C8F-A1B3-89F97ABC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20136</Words>
  <Characters>11478</Characters>
  <Application>Microsoft Office Word</Application>
  <DocSecurity>0</DocSecurity>
  <Lines>95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Сергій Федірко</cp:lastModifiedBy>
  <cp:revision>2</cp:revision>
  <dcterms:created xsi:type="dcterms:W3CDTF">2020-12-09T17:59:00Z</dcterms:created>
  <dcterms:modified xsi:type="dcterms:W3CDTF">2020-12-09T17:59:00Z</dcterms:modified>
</cp:coreProperties>
</file>